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15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28"/>
        <w:gridCol w:w="5953"/>
        <w:gridCol w:w="561"/>
      </w:tblGrid>
      <w:tr w:rsidR="00F305FB" w:rsidTr="00E8245A">
        <w:trPr>
          <w:gridBefore w:val="1"/>
          <w:wBefore w:w="142" w:type="dxa"/>
        </w:trPr>
        <w:tc>
          <w:tcPr>
            <w:tcW w:w="11442" w:type="dxa"/>
            <w:gridSpan w:val="3"/>
          </w:tcPr>
          <w:p w:rsidR="00F305FB" w:rsidRDefault="00F305FB" w:rsidP="00521C3B">
            <w:pPr>
              <w:tabs>
                <w:tab w:val="left" w:pos="-426"/>
              </w:tabs>
              <w:ind w:left="-142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245A" w:rsidTr="00E8245A">
        <w:trPr>
          <w:gridAfter w:val="1"/>
          <w:wAfter w:w="561" w:type="dxa"/>
        </w:trPr>
        <w:tc>
          <w:tcPr>
            <w:tcW w:w="5070" w:type="dxa"/>
            <w:gridSpan w:val="2"/>
          </w:tcPr>
          <w:p w:rsidR="00E8245A" w:rsidRDefault="00E8245A" w:rsidP="00E8245A">
            <w:pPr>
              <w:ind w:right="-108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D7DE51" wp14:editId="51787EC6">
                  <wp:extent cx="2985961" cy="1634591"/>
                  <wp:effectExtent l="0" t="0" r="0" b="0"/>
                  <wp:docPr id="1" name="Рисунок 1" descr="D:\Рабочая папка\Стенд МЦПК\СТЕНД Демография\kadroviy_uchet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ая папка\Стенд МЦПК\СТЕНД Демография\kadroviy_uchet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873" cy="163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E8245A" w:rsidRDefault="00E8245A" w:rsidP="00E824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8245A">
              <w:rPr>
                <w:rFonts w:eastAsia="Times New Roman"/>
                <w:b/>
                <w:bCs/>
                <w:lang w:eastAsia="ru-RU"/>
              </w:rPr>
              <w:t>ГБПОУ Р</w:t>
            </w:r>
            <w:proofErr w:type="gramStart"/>
            <w:r w:rsidRPr="00E8245A">
              <w:rPr>
                <w:rFonts w:eastAsia="Times New Roman"/>
                <w:b/>
                <w:bCs/>
                <w:lang w:eastAsia="ru-RU"/>
              </w:rPr>
              <w:t>С(</w:t>
            </w:r>
            <w:proofErr w:type="gramEnd"/>
            <w:r w:rsidRPr="00E8245A">
              <w:rPr>
                <w:rFonts w:eastAsia="Times New Roman"/>
                <w:b/>
                <w:bCs/>
                <w:lang w:eastAsia="ru-RU"/>
              </w:rPr>
              <w:t>Я) «ЯКУТСКИЙ КОММУНАЛЬНО-СТРОИТЕЛЬНЫЙ ТЕХНИКУМ»</w:t>
            </w:r>
          </w:p>
          <w:p w:rsidR="00E8245A" w:rsidRPr="00E8245A" w:rsidRDefault="00E8245A" w:rsidP="00E824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E8245A" w:rsidRPr="00042DA6" w:rsidRDefault="00E8245A" w:rsidP="00E8245A">
            <w:pPr>
              <w:ind w:left="-142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42DA6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МНОГОФУНКЦИОНАЛЬНЫЙ ЦЕНТР ПРИКЛАДНЫХ </w:t>
            </w:r>
            <w: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К</w:t>
            </w:r>
            <w:r w:rsidRPr="00042DA6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ВАЛИФИКАЦИЙ </w:t>
            </w:r>
            <w: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/ МЦПК</w:t>
            </w:r>
          </w:p>
          <w:p w:rsidR="00E8245A" w:rsidRDefault="00E8245A" w:rsidP="00E8245A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BC08A0" w:rsidRPr="00042DA6" w:rsidRDefault="00BC08A0" w:rsidP="00BC08A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08720E" w:rsidRDefault="0008720E" w:rsidP="00E8245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Осуществляет</w:t>
      </w:r>
      <w:r w:rsidR="00654560" w:rsidRPr="00654560">
        <w:rPr>
          <w:b/>
          <w:sz w:val="28"/>
          <w:szCs w:val="28"/>
        </w:rPr>
        <w:t xml:space="preserve"> платное</w:t>
      </w:r>
      <w:r w:rsidR="0052601F" w:rsidRPr="00654560">
        <w:rPr>
          <w:b/>
          <w:sz w:val="28"/>
          <w:szCs w:val="28"/>
        </w:rPr>
        <w:t xml:space="preserve"> </w:t>
      </w:r>
      <w:proofErr w:type="gramStart"/>
      <w:r w:rsidR="0052601F" w:rsidRPr="00654560">
        <w:rPr>
          <w:b/>
          <w:sz w:val="28"/>
          <w:szCs w:val="28"/>
        </w:rPr>
        <w:t>обучение</w:t>
      </w:r>
      <w:proofErr w:type="gramEnd"/>
      <w:r w:rsidR="0052601F" w:rsidRPr="00B50D6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дополнительн</w:t>
      </w:r>
      <w:r w:rsidR="007C75DA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</w:t>
      </w:r>
      <w:r w:rsidR="007C75DA">
        <w:rPr>
          <w:b/>
          <w:sz w:val="28"/>
          <w:szCs w:val="28"/>
        </w:rPr>
        <w:t xml:space="preserve">профессиональному </w:t>
      </w:r>
      <w:r>
        <w:rPr>
          <w:b/>
          <w:sz w:val="28"/>
          <w:szCs w:val="28"/>
        </w:rPr>
        <w:t>образовани</w:t>
      </w:r>
      <w:r w:rsidR="007C75DA">
        <w:rPr>
          <w:b/>
          <w:sz w:val="28"/>
          <w:szCs w:val="28"/>
        </w:rPr>
        <w:t>ю курсы</w:t>
      </w:r>
      <w:r>
        <w:rPr>
          <w:b/>
          <w:sz w:val="28"/>
          <w:szCs w:val="28"/>
        </w:rPr>
        <w:t xml:space="preserve"> </w:t>
      </w:r>
      <w:r w:rsidR="00521C3B">
        <w:rPr>
          <w:b/>
          <w:sz w:val="28"/>
          <w:szCs w:val="28"/>
        </w:rPr>
        <w:t xml:space="preserve">повышения квалификации: </w:t>
      </w:r>
    </w:p>
    <w:p w:rsidR="00E8245A" w:rsidRDefault="00E8245A" w:rsidP="00C91DEC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510"/>
        <w:gridCol w:w="135"/>
        <w:gridCol w:w="4129"/>
      </w:tblGrid>
      <w:tr w:rsidR="0008720E" w:rsidRPr="0008720E" w:rsidTr="00E8245A">
        <w:trPr>
          <w:jc w:val="center"/>
        </w:trPr>
        <w:tc>
          <w:tcPr>
            <w:tcW w:w="2734" w:type="dxa"/>
            <w:vAlign w:val="center"/>
          </w:tcPr>
          <w:p w:rsidR="0008720E" w:rsidRPr="0008720E" w:rsidRDefault="0008720E" w:rsidP="0008720E">
            <w:pPr>
              <w:jc w:val="center"/>
              <w:rPr>
                <w:b/>
              </w:rPr>
            </w:pPr>
            <w:r w:rsidRPr="0008720E">
              <w:rPr>
                <w:b/>
              </w:rPr>
              <w:t>Наименование курса</w:t>
            </w:r>
          </w:p>
        </w:tc>
        <w:tc>
          <w:tcPr>
            <w:tcW w:w="3645" w:type="dxa"/>
            <w:gridSpan w:val="2"/>
            <w:vAlign w:val="center"/>
          </w:tcPr>
          <w:p w:rsidR="0008720E" w:rsidRPr="0008720E" w:rsidRDefault="0008720E" w:rsidP="0008720E">
            <w:pPr>
              <w:jc w:val="center"/>
              <w:rPr>
                <w:b/>
              </w:rPr>
            </w:pPr>
            <w:r w:rsidRPr="0008720E">
              <w:rPr>
                <w:b/>
                <w:shd w:val="clear" w:color="auto" w:fill="FFFFFF"/>
              </w:rPr>
              <w:t>«Кадровое делопроизводство»</w:t>
            </w:r>
          </w:p>
        </w:tc>
        <w:tc>
          <w:tcPr>
            <w:tcW w:w="4129" w:type="dxa"/>
            <w:vAlign w:val="center"/>
          </w:tcPr>
          <w:p w:rsidR="0008720E" w:rsidRPr="0008720E" w:rsidRDefault="0008720E" w:rsidP="0008720E">
            <w:pPr>
              <w:jc w:val="center"/>
              <w:rPr>
                <w:b/>
              </w:rPr>
            </w:pPr>
            <w:r w:rsidRPr="0008720E">
              <w:rPr>
                <w:rFonts w:eastAsia="Times New Roman"/>
                <w:b/>
                <w:lang w:eastAsia="ru-RU"/>
              </w:rPr>
              <w:t>«Специалист кадрового делопроизводства на современном предприятии»</w:t>
            </w:r>
          </w:p>
        </w:tc>
      </w:tr>
      <w:tr w:rsidR="006E2548" w:rsidRPr="0008720E" w:rsidTr="00451DFA">
        <w:trPr>
          <w:trHeight w:val="539"/>
          <w:jc w:val="center"/>
        </w:trPr>
        <w:tc>
          <w:tcPr>
            <w:tcW w:w="2734" w:type="dxa"/>
            <w:vMerge w:val="restart"/>
            <w:vAlign w:val="center"/>
          </w:tcPr>
          <w:p w:rsidR="006E2548" w:rsidRPr="0008720E" w:rsidRDefault="006E2548" w:rsidP="0008720E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обучения</w:t>
            </w:r>
            <w:r w:rsidRPr="0008720E">
              <w:rPr>
                <w:b/>
              </w:rPr>
              <w:t xml:space="preserve"> </w:t>
            </w:r>
          </w:p>
        </w:tc>
        <w:tc>
          <w:tcPr>
            <w:tcW w:w="3645" w:type="dxa"/>
            <w:gridSpan w:val="2"/>
            <w:vAlign w:val="center"/>
          </w:tcPr>
          <w:p w:rsidR="006E2548" w:rsidRPr="00974862" w:rsidRDefault="006E2548" w:rsidP="00E8245A">
            <w:pPr>
              <w:jc w:val="center"/>
            </w:pPr>
            <w:r w:rsidRPr="00974862">
              <w:rPr>
                <w:shd w:val="clear" w:color="auto" w:fill="FFFFFF"/>
              </w:rPr>
              <w:t xml:space="preserve">36 </w:t>
            </w:r>
            <w:proofErr w:type="spellStart"/>
            <w:r>
              <w:rPr>
                <w:shd w:val="clear" w:color="auto" w:fill="FFFFFF"/>
              </w:rPr>
              <w:t>ак.ч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4129" w:type="dxa"/>
            <w:vAlign w:val="center"/>
          </w:tcPr>
          <w:p w:rsidR="006E2548" w:rsidRPr="00974862" w:rsidRDefault="006E2548" w:rsidP="00E8245A">
            <w:pPr>
              <w:jc w:val="center"/>
            </w:pPr>
            <w:r w:rsidRPr="00974862">
              <w:rPr>
                <w:rFonts w:eastAsia="Times New Roman"/>
                <w:lang w:eastAsia="ru-RU"/>
              </w:rPr>
              <w:t>144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ак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Pr="0097486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ч.</w:t>
            </w:r>
          </w:p>
        </w:tc>
      </w:tr>
      <w:tr w:rsidR="006E2548" w:rsidRPr="0008720E" w:rsidTr="00451DFA">
        <w:trPr>
          <w:trHeight w:val="416"/>
          <w:jc w:val="center"/>
        </w:trPr>
        <w:tc>
          <w:tcPr>
            <w:tcW w:w="2734" w:type="dxa"/>
            <w:vMerge/>
            <w:vAlign w:val="center"/>
          </w:tcPr>
          <w:p w:rsidR="006E2548" w:rsidRPr="0008720E" w:rsidRDefault="006E2548" w:rsidP="00E8245A">
            <w:pPr>
              <w:jc w:val="center"/>
              <w:rPr>
                <w:b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E2548" w:rsidRPr="00974862" w:rsidRDefault="006E2548" w:rsidP="00E8245A">
            <w:pPr>
              <w:jc w:val="center"/>
            </w:pPr>
            <w:r w:rsidRPr="00974862">
              <w:rPr>
                <w:shd w:val="clear" w:color="auto" w:fill="FFFFFF"/>
              </w:rPr>
              <w:t xml:space="preserve">6 </w:t>
            </w:r>
            <w:proofErr w:type="spellStart"/>
            <w:r>
              <w:rPr>
                <w:shd w:val="clear" w:color="auto" w:fill="FFFFFF"/>
              </w:rPr>
              <w:t>дн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4129" w:type="dxa"/>
            <w:vAlign w:val="center"/>
          </w:tcPr>
          <w:p w:rsidR="006E2548" w:rsidRPr="00974862" w:rsidRDefault="006E2548" w:rsidP="00E8245A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21 </w:t>
            </w:r>
            <w:proofErr w:type="spellStart"/>
            <w:r>
              <w:rPr>
                <w:rFonts w:eastAsia="Times New Roman"/>
                <w:lang w:eastAsia="ru-RU"/>
              </w:rPr>
              <w:t>дн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08720E" w:rsidRPr="0008720E" w:rsidTr="00E8245A">
        <w:trPr>
          <w:jc w:val="center"/>
        </w:trPr>
        <w:tc>
          <w:tcPr>
            <w:tcW w:w="2734" w:type="dxa"/>
            <w:vAlign w:val="center"/>
          </w:tcPr>
          <w:p w:rsidR="0008720E" w:rsidRPr="0008720E" w:rsidRDefault="0008720E" w:rsidP="0008720E">
            <w:pPr>
              <w:jc w:val="center"/>
              <w:rPr>
                <w:b/>
              </w:rPr>
            </w:pPr>
            <w:r w:rsidRPr="0008720E">
              <w:rPr>
                <w:b/>
                <w:shd w:val="clear" w:color="auto" w:fill="FFFFFF"/>
              </w:rPr>
              <w:t>Форма обучения</w:t>
            </w:r>
          </w:p>
        </w:tc>
        <w:tc>
          <w:tcPr>
            <w:tcW w:w="3645" w:type="dxa"/>
            <w:gridSpan w:val="2"/>
            <w:vAlign w:val="center"/>
          </w:tcPr>
          <w:p w:rsidR="0008720E" w:rsidRPr="00974862" w:rsidRDefault="0008720E" w:rsidP="00E8245A">
            <w:pPr>
              <w:jc w:val="center"/>
              <w:rPr>
                <w:shd w:val="clear" w:color="auto" w:fill="FFFFFF"/>
              </w:rPr>
            </w:pPr>
            <w:r w:rsidRPr="00974862">
              <w:rPr>
                <w:shd w:val="clear" w:color="auto" w:fill="FFFFFF"/>
              </w:rPr>
              <w:t>Дистанционн</w:t>
            </w:r>
            <w:r w:rsidR="00E8245A">
              <w:rPr>
                <w:shd w:val="clear" w:color="auto" w:fill="FFFFFF"/>
              </w:rPr>
              <w:t>ое</w:t>
            </w:r>
          </w:p>
        </w:tc>
        <w:tc>
          <w:tcPr>
            <w:tcW w:w="4129" w:type="dxa"/>
            <w:vAlign w:val="center"/>
          </w:tcPr>
          <w:p w:rsidR="00E8245A" w:rsidRDefault="0008720E" w:rsidP="0008720E">
            <w:pPr>
              <w:jc w:val="center"/>
            </w:pPr>
            <w:r w:rsidRPr="00974862">
              <w:t>Дистанционн</w:t>
            </w:r>
            <w:r w:rsidR="00E8245A">
              <w:t>ое.</w:t>
            </w:r>
          </w:p>
          <w:p w:rsidR="0008720E" w:rsidRPr="00974862" w:rsidRDefault="0008720E" w:rsidP="006E2548">
            <w:pPr>
              <w:jc w:val="center"/>
            </w:pPr>
            <w:r w:rsidRPr="00974862">
              <w:t xml:space="preserve"> </w:t>
            </w:r>
            <w:r w:rsidR="00E8245A">
              <w:t>И</w:t>
            </w:r>
            <w:r w:rsidRPr="00974862">
              <w:t xml:space="preserve">ндивидуальные консультации </w:t>
            </w:r>
          </w:p>
        </w:tc>
      </w:tr>
      <w:tr w:rsidR="0008720E" w:rsidRPr="0008720E" w:rsidTr="00E8245A">
        <w:trPr>
          <w:trHeight w:val="577"/>
          <w:jc w:val="center"/>
        </w:trPr>
        <w:tc>
          <w:tcPr>
            <w:tcW w:w="2734" w:type="dxa"/>
            <w:vAlign w:val="center"/>
          </w:tcPr>
          <w:p w:rsidR="0008720E" w:rsidRPr="0008720E" w:rsidRDefault="0008720E" w:rsidP="0008720E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3645" w:type="dxa"/>
            <w:gridSpan w:val="2"/>
            <w:vAlign w:val="center"/>
          </w:tcPr>
          <w:p w:rsidR="0008720E" w:rsidRPr="00974862" w:rsidRDefault="0008720E" w:rsidP="0008720E">
            <w:pPr>
              <w:jc w:val="center"/>
              <w:rPr>
                <w:shd w:val="clear" w:color="auto" w:fill="FFFFFF"/>
              </w:rPr>
            </w:pPr>
            <w:r w:rsidRPr="00974862">
              <w:rPr>
                <w:shd w:val="clear" w:color="auto" w:fill="FFFFFF"/>
              </w:rPr>
              <w:t>5 500,00 руб</w:t>
            </w:r>
            <w:r w:rsidR="00E8245A">
              <w:rPr>
                <w:shd w:val="clear" w:color="auto" w:fill="FFFFFF"/>
              </w:rPr>
              <w:t>.</w:t>
            </w:r>
          </w:p>
        </w:tc>
        <w:tc>
          <w:tcPr>
            <w:tcW w:w="4129" w:type="dxa"/>
            <w:vAlign w:val="center"/>
          </w:tcPr>
          <w:p w:rsidR="0008720E" w:rsidRPr="00974862" w:rsidRDefault="0008720E" w:rsidP="0008720E">
            <w:pPr>
              <w:jc w:val="center"/>
            </w:pPr>
            <w:r w:rsidRPr="00974862">
              <w:rPr>
                <w:rFonts w:eastAsia="Times New Roman"/>
                <w:lang w:eastAsia="ru-RU"/>
              </w:rPr>
              <w:t>15 300,00 руб</w:t>
            </w:r>
            <w:r w:rsidR="00E8245A">
              <w:rPr>
                <w:rFonts w:eastAsia="Times New Roman"/>
                <w:lang w:eastAsia="ru-RU"/>
              </w:rPr>
              <w:t>.</w:t>
            </w:r>
          </w:p>
        </w:tc>
      </w:tr>
      <w:tr w:rsidR="0008720E" w:rsidRPr="0008720E" w:rsidTr="00E8245A">
        <w:trPr>
          <w:jc w:val="center"/>
        </w:trPr>
        <w:tc>
          <w:tcPr>
            <w:tcW w:w="2734" w:type="dxa"/>
            <w:vAlign w:val="center"/>
          </w:tcPr>
          <w:p w:rsidR="0008720E" w:rsidRDefault="0008720E" w:rsidP="0008720E">
            <w:pPr>
              <w:jc w:val="center"/>
              <w:rPr>
                <w:b/>
              </w:rPr>
            </w:pPr>
            <w:r>
              <w:rPr>
                <w:b/>
              </w:rPr>
              <w:t>По окончании курса выдается</w:t>
            </w:r>
          </w:p>
        </w:tc>
        <w:tc>
          <w:tcPr>
            <w:tcW w:w="7774" w:type="dxa"/>
            <w:gridSpan w:val="3"/>
            <w:vAlign w:val="center"/>
          </w:tcPr>
          <w:p w:rsidR="0008720E" w:rsidRDefault="0008720E" w:rsidP="0008720E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Удостоверение о повышении квалификации</w:t>
            </w:r>
            <w:bookmarkStart w:id="0" w:name="_GoBack"/>
            <w:bookmarkEnd w:id="0"/>
          </w:p>
          <w:p w:rsidR="0008720E" w:rsidRPr="0008720E" w:rsidRDefault="007C75DA" w:rsidP="007C75DA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t>Данные вносим в федеральную информационную систему «Федеральный реестр сведений о </w:t>
            </w:r>
            <w:proofErr w:type="gramStart"/>
            <w:r>
              <w:t>документах</w:t>
            </w:r>
            <w:proofErr w:type="gramEnd"/>
            <w:r>
              <w:t xml:space="preserve"> об образовании и (или) о квалификации, документах об обучении».</w:t>
            </w:r>
          </w:p>
        </w:tc>
      </w:tr>
      <w:tr w:rsidR="007C75DA" w:rsidRPr="0008720E" w:rsidTr="00E8245A">
        <w:trPr>
          <w:jc w:val="center"/>
        </w:trPr>
        <w:tc>
          <w:tcPr>
            <w:tcW w:w="2734" w:type="dxa"/>
            <w:vAlign w:val="center"/>
          </w:tcPr>
          <w:p w:rsidR="007C75DA" w:rsidRDefault="007C75DA" w:rsidP="00974862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темы </w:t>
            </w:r>
            <w:r w:rsidR="00974862">
              <w:rPr>
                <w:b/>
              </w:rPr>
              <w:t>для изучения</w:t>
            </w:r>
          </w:p>
        </w:tc>
        <w:tc>
          <w:tcPr>
            <w:tcW w:w="3510" w:type="dxa"/>
          </w:tcPr>
          <w:p w:rsidR="007C75DA" w:rsidRPr="00974862" w:rsidRDefault="00974862" w:rsidP="00451DFA">
            <w:pPr>
              <w:spacing w:line="312" w:lineRule="auto"/>
              <w:jc w:val="both"/>
            </w:pPr>
            <w:r w:rsidRPr="00974862">
              <w:t>-</w:t>
            </w:r>
            <w:r w:rsidR="007C75DA" w:rsidRPr="00974862">
              <w:t>Правовые аспекты и организация кадрового делопроизводства</w:t>
            </w:r>
            <w:r w:rsidRPr="00974862">
              <w:t>.</w:t>
            </w:r>
          </w:p>
          <w:p w:rsidR="007C75DA" w:rsidRPr="00974862" w:rsidRDefault="00974862" w:rsidP="00451DFA">
            <w:pPr>
              <w:spacing w:line="312" w:lineRule="auto"/>
              <w:jc w:val="both"/>
            </w:pPr>
            <w:r w:rsidRPr="00974862">
              <w:t>-</w:t>
            </w:r>
            <w:r w:rsidR="007C75DA" w:rsidRPr="00974862">
              <w:t>Локальные нормативные акты организации</w:t>
            </w:r>
            <w:r w:rsidRPr="00974862">
              <w:t>.</w:t>
            </w:r>
          </w:p>
          <w:p w:rsidR="007C75DA" w:rsidRPr="00974862" w:rsidRDefault="00974862" w:rsidP="00451DFA">
            <w:pPr>
              <w:spacing w:line="312" w:lineRule="auto"/>
              <w:jc w:val="both"/>
            </w:pPr>
            <w:r w:rsidRPr="00974862">
              <w:t>-</w:t>
            </w:r>
            <w:r w:rsidR="007C75DA" w:rsidRPr="00974862">
              <w:t>Требования к оформлению кадровых документов (изменения трудового законодательства)</w:t>
            </w:r>
            <w:r w:rsidRPr="00974862">
              <w:t>.</w:t>
            </w:r>
          </w:p>
          <w:p w:rsidR="007C75DA" w:rsidRPr="00974862" w:rsidRDefault="00974862" w:rsidP="00451DFA">
            <w:pPr>
              <w:spacing w:line="312" w:lineRule="auto"/>
              <w:jc w:val="both"/>
            </w:pPr>
            <w:r w:rsidRPr="00974862">
              <w:t>-</w:t>
            </w:r>
            <w:r w:rsidR="007C75DA" w:rsidRPr="00974862">
              <w:t>Комплекс документов по кадровому делопроизводству.</w:t>
            </w:r>
          </w:p>
          <w:p w:rsidR="007C75DA" w:rsidRPr="00974862" w:rsidRDefault="00974862" w:rsidP="00451DFA">
            <w:pPr>
              <w:spacing w:line="312" w:lineRule="auto"/>
              <w:jc w:val="both"/>
              <w:rPr>
                <w:rFonts w:eastAsia="Times New Roman"/>
                <w:lang w:eastAsia="ru-RU"/>
              </w:rPr>
            </w:pPr>
            <w:r w:rsidRPr="00974862">
              <w:t>-Воинский учет.</w:t>
            </w:r>
          </w:p>
        </w:tc>
        <w:tc>
          <w:tcPr>
            <w:tcW w:w="4264" w:type="dxa"/>
            <w:gridSpan w:val="2"/>
            <w:vAlign w:val="center"/>
          </w:tcPr>
          <w:p w:rsidR="007C75DA" w:rsidRPr="00974862" w:rsidRDefault="007C75DA" w:rsidP="00451DFA">
            <w:pPr>
              <w:spacing w:line="312" w:lineRule="auto"/>
              <w:rPr>
                <w:color w:val="000000"/>
              </w:rPr>
            </w:pPr>
            <w:r w:rsidRPr="00974862">
              <w:rPr>
                <w:rFonts w:eastAsia="Times New Roman"/>
                <w:lang w:eastAsia="ru-RU"/>
              </w:rPr>
              <w:t xml:space="preserve">- </w:t>
            </w:r>
            <w:r w:rsidRPr="00974862">
              <w:rPr>
                <w:color w:val="000000"/>
              </w:rPr>
              <w:t>Основы трудового законодательства Российской Федерации</w:t>
            </w:r>
            <w:r w:rsidR="00974862" w:rsidRPr="00974862">
              <w:rPr>
                <w:color w:val="000000"/>
              </w:rPr>
              <w:t>.</w:t>
            </w:r>
          </w:p>
          <w:p w:rsidR="007C75DA" w:rsidRPr="00974862" w:rsidRDefault="007C75DA" w:rsidP="00451DFA">
            <w:pPr>
              <w:spacing w:line="312" w:lineRule="auto"/>
              <w:rPr>
                <w:rFonts w:eastAsia="Times New Roman"/>
                <w:lang w:eastAsia="ru-RU"/>
              </w:rPr>
            </w:pPr>
            <w:r w:rsidRPr="00974862">
              <w:rPr>
                <w:color w:val="000000"/>
              </w:rPr>
              <w:t>-</w:t>
            </w:r>
            <w:r w:rsidRPr="00974862">
              <w:t xml:space="preserve"> Административная и уголовная ответственность за нарушения трудового законодательства</w:t>
            </w:r>
            <w:r w:rsidR="00974862" w:rsidRPr="00974862">
              <w:t>.</w:t>
            </w:r>
          </w:p>
          <w:p w:rsidR="007C75DA" w:rsidRPr="00974862" w:rsidRDefault="007C75DA" w:rsidP="00451DFA">
            <w:pPr>
              <w:spacing w:line="312" w:lineRule="auto"/>
              <w:rPr>
                <w:rFonts w:eastAsia="Times New Roman"/>
                <w:lang w:eastAsia="ru-RU"/>
              </w:rPr>
            </w:pPr>
            <w:r w:rsidRPr="00974862">
              <w:rPr>
                <w:rFonts w:eastAsia="Times New Roman"/>
                <w:lang w:eastAsia="ru-RU"/>
              </w:rPr>
              <w:t>-Организация кадровой службы на предприятии</w:t>
            </w:r>
            <w:r w:rsidR="00974862" w:rsidRPr="00974862">
              <w:rPr>
                <w:rFonts w:eastAsia="Times New Roman"/>
                <w:lang w:eastAsia="ru-RU"/>
              </w:rPr>
              <w:t>.</w:t>
            </w:r>
          </w:p>
          <w:p w:rsidR="007C75DA" w:rsidRPr="00974862" w:rsidRDefault="007C75DA" w:rsidP="00451DFA">
            <w:pPr>
              <w:spacing w:line="312" w:lineRule="auto"/>
            </w:pPr>
            <w:r w:rsidRPr="00974862">
              <w:rPr>
                <w:rFonts w:eastAsia="Times New Roman"/>
                <w:lang w:eastAsia="ru-RU"/>
              </w:rPr>
              <w:t>-</w:t>
            </w:r>
            <w:r w:rsidRPr="00974862">
              <w:t xml:space="preserve"> Основные правила и порядок оформления кадровых документов</w:t>
            </w:r>
            <w:r w:rsidR="00974862" w:rsidRPr="00974862">
              <w:t>.</w:t>
            </w:r>
          </w:p>
          <w:p w:rsidR="007C75DA" w:rsidRPr="00974862" w:rsidRDefault="007C75DA" w:rsidP="00451DFA">
            <w:pPr>
              <w:spacing w:line="312" w:lineRule="auto"/>
            </w:pPr>
            <w:r w:rsidRPr="00974862">
              <w:t xml:space="preserve">- Унифицированные формы документов и порядок работы с ними. </w:t>
            </w:r>
          </w:p>
          <w:p w:rsidR="007C75DA" w:rsidRPr="00974862" w:rsidRDefault="007C75DA" w:rsidP="00451DFA">
            <w:pPr>
              <w:pStyle w:val="ad"/>
              <w:spacing w:line="312" w:lineRule="auto"/>
              <w:ind w:left="0"/>
              <w:contextualSpacing/>
              <w:jc w:val="both"/>
            </w:pPr>
            <w:r w:rsidRPr="00974862">
              <w:rPr>
                <w:sz w:val="20"/>
                <w:szCs w:val="20"/>
              </w:rPr>
              <w:t>-</w:t>
            </w:r>
            <w:r w:rsidRPr="00974862">
              <w:t>Формирование резерва персонала управления</w:t>
            </w:r>
            <w:r w:rsidR="00974862" w:rsidRPr="00974862">
              <w:t>.</w:t>
            </w:r>
          </w:p>
          <w:p w:rsidR="00974862" w:rsidRPr="00974862" w:rsidRDefault="00974862" w:rsidP="00451DFA">
            <w:pPr>
              <w:pStyle w:val="ad"/>
              <w:spacing w:line="312" w:lineRule="auto"/>
              <w:ind w:left="0"/>
              <w:contextualSpacing/>
              <w:jc w:val="both"/>
            </w:pPr>
            <w:r w:rsidRPr="00974862">
              <w:t>-Воинский учет.</w:t>
            </w:r>
          </w:p>
          <w:p w:rsidR="007C75DA" w:rsidRPr="00974862" w:rsidRDefault="007C75DA" w:rsidP="00451DFA">
            <w:pPr>
              <w:spacing w:line="312" w:lineRule="auto"/>
            </w:pPr>
            <w:r w:rsidRPr="00974862">
              <w:t>-Типичные ошибки, возникающие при оформлении кадровых документов, и порядок их исправления</w:t>
            </w:r>
            <w:r w:rsidR="00974862" w:rsidRPr="00974862">
              <w:t>.</w:t>
            </w:r>
          </w:p>
        </w:tc>
      </w:tr>
    </w:tbl>
    <w:p w:rsidR="0052601F" w:rsidRPr="00C91DEC" w:rsidRDefault="0052601F" w:rsidP="00451DFA">
      <w:pPr>
        <w:pBdr>
          <w:bottom w:val="single" w:sz="18" w:space="0" w:color="auto"/>
        </w:pBdr>
        <w:spacing w:after="0" w:line="240" w:lineRule="auto"/>
        <w:jc w:val="both"/>
        <w:rPr>
          <w:rFonts w:eastAsia="Times New Roman"/>
          <w:b/>
          <w:sz w:val="26"/>
          <w:szCs w:val="26"/>
          <w:shd w:val="clear" w:color="auto" w:fill="FFFFFF"/>
        </w:rPr>
      </w:pPr>
    </w:p>
    <w:sectPr w:rsidR="0052601F" w:rsidRPr="00C91DEC" w:rsidSect="00521C3B">
      <w:footerReference w:type="default" r:id="rId10"/>
      <w:pgSz w:w="11906" w:h="16838"/>
      <w:pgMar w:top="284" w:right="424" w:bottom="426" w:left="720" w:header="709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F4" w:rsidRDefault="005D70F4" w:rsidP="0052601F">
      <w:pPr>
        <w:spacing w:after="0" w:line="240" w:lineRule="auto"/>
      </w:pPr>
      <w:r>
        <w:separator/>
      </w:r>
    </w:p>
  </w:endnote>
  <w:endnote w:type="continuationSeparator" w:id="0">
    <w:p w:rsidR="005D70F4" w:rsidRDefault="005D70F4" w:rsidP="005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7F" w:rsidRPr="000D377F" w:rsidRDefault="000D377F" w:rsidP="000D377F">
    <w:pPr>
      <w:pStyle w:val="a7"/>
      <w:jc w:val="center"/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</w:pP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Запись по тел. 8(4112) 47-</w:t>
    </w:r>
    <w:r w:rsidR="00974862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41</w:t>
    </w: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-</w:t>
    </w:r>
    <w:r w:rsidR="00974862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53</w:t>
    </w: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 xml:space="preserve">; </w:t>
    </w: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  <w:lang w:val="en-US"/>
      </w:rPr>
      <w:t>WA</w:t>
    </w: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+7-924-</w:t>
    </w:r>
    <w:r w:rsidR="00974862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66-33-997</w:t>
    </w:r>
  </w:p>
  <w:p w:rsidR="006D5084" w:rsidRPr="000D377F" w:rsidRDefault="0052601F" w:rsidP="000D377F">
    <w:pPr>
      <w:pStyle w:val="a7"/>
      <w:jc w:val="center"/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</w:pPr>
    <w:r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М</w:t>
    </w:r>
    <w:r w:rsidR="006D5084" w:rsidRPr="000D377F">
      <w:rPr>
        <w:rFonts w:eastAsia="Times New Roman"/>
        <w:b/>
        <w:color w:val="0F243E" w:themeColor="text2" w:themeShade="80"/>
        <w:sz w:val="26"/>
        <w:szCs w:val="26"/>
        <w:shd w:val="clear" w:color="auto" w:fill="FFFFFF"/>
      </w:rPr>
      <w:t>ногофункциональный Центр Прикладных Квалификаций</w:t>
    </w:r>
  </w:p>
  <w:p w:rsidR="0052601F" w:rsidRDefault="0052601F" w:rsidP="000D377F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F4" w:rsidRDefault="005D70F4" w:rsidP="0052601F">
      <w:pPr>
        <w:spacing w:after="0" w:line="240" w:lineRule="auto"/>
      </w:pPr>
      <w:r>
        <w:separator/>
      </w:r>
    </w:p>
  </w:footnote>
  <w:footnote w:type="continuationSeparator" w:id="0">
    <w:p w:rsidR="005D70F4" w:rsidRDefault="005D70F4" w:rsidP="005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E45"/>
    <w:multiLevelType w:val="multilevel"/>
    <w:tmpl w:val="F79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62E3F"/>
    <w:multiLevelType w:val="multilevel"/>
    <w:tmpl w:val="D584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179"/>
    <w:multiLevelType w:val="multilevel"/>
    <w:tmpl w:val="A36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A4"/>
    <w:rsid w:val="00004A6B"/>
    <w:rsid w:val="00042DA6"/>
    <w:rsid w:val="00082563"/>
    <w:rsid w:val="0008720E"/>
    <w:rsid w:val="000D377F"/>
    <w:rsid w:val="00294509"/>
    <w:rsid w:val="0031003F"/>
    <w:rsid w:val="0036423D"/>
    <w:rsid w:val="00451DFA"/>
    <w:rsid w:val="00491F86"/>
    <w:rsid w:val="004D1FE0"/>
    <w:rsid w:val="00521C3B"/>
    <w:rsid w:val="0052601F"/>
    <w:rsid w:val="00561082"/>
    <w:rsid w:val="005D70F4"/>
    <w:rsid w:val="00654560"/>
    <w:rsid w:val="00660A92"/>
    <w:rsid w:val="006D5084"/>
    <w:rsid w:val="006E2548"/>
    <w:rsid w:val="007C75DA"/>
    <w:rsid w:val="00914AA2"/>
    <w:rsid w:val="00974862"/>
    <w:rsid w:val="009F2AA4"/>
    <w:rsid w:val="00B20066"/>
    <w:rsid w:val="00B255EE"/>
    <w:rsid w:val="00B50D6A"/>
    <w:rsid w:val="00B55F31"/>
    <w:rsid w:val="00BC08A0"/>
    <w:rsid w:val="00BF3732"/>
    <w:rsid w:val="00C91DEC"/>
    <w:rsid w:val="00D3611D"/>
    <w:rsid w:val="00D92D7B"/>
    <w:rsid w:val="00E659CB"/>
    <w:rsid w:val="00E8245A"/>
    <w:rsid w:val="00EB5649"/>
    <w:rsid w:val="00F3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1F"/>
  </w:style>
  <w:style w:type="paragraph" w:styleId="a7">
    <w:name w:val="footer"/>
    <w:basedOn w:val="a"/>
    <w:link w:val="a8"/>
    <w:uiPriority w:val="99"/>
    <w:unhideWhenUsed/>
    <w:rsid w:val="0052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1F"/>
  </w:style>
  <w:style w:type="paragraph" w:styleId="a9">
    <w:name w:val="Normal (Web)"/>
    <w:basedOn w:val="a"/>
    <w:uiPriority w:val="99"/>
    <w:semiHidden/>
    <w:unhideWhenUsed/>
    <w:rsid w:val="00D92D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D92D7B"/>
    <w:rPr>
      <w:b/>
      <w:bCs/>
    </w:rPr>
  </w:style>
  <w:style w:type="character" w:styleId="ab">
    <w:name w:val="Emphasis"/>
    <w:basedOn w:val="a0"/>
    <w:uiPriority w:val="20"/>
    <w:qFormat/>
    <w:rsid w:val="00EB5649"/>
    <w:rPr>
      <w:i/>
      <w:iCs/>
    </w:rPr>
  </w:style>
  <w:style w:type="table" w:styleId="ac">
    <w:name w:val="Table Grid"/>
    <w:basedOn w:val="a1"/>
    <w:uiPriority w:val="59"/>
    <w:rsid w:val="00F30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7C75DA"/>
    <w:pPr>
      <w:spacing w:after="0" w:line="240" w:lineRule="auto"/>
      <w:ind w:left="708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1ABF-166E-4584-A7E7-F711994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ЯКСТ</dc:creator>
  <cp:keywords/>
  <dc:description/>
  <cp:lastModifiedBy>ЯКСТ</cp:lastModifiedBy>
  <cp:revision>10</cp:revision>
  <cp:lastPrinted>2020-09-11T06:20:00Z</cp:lastPrinted>
  <dcterms:created xsi:type="dcterms:W3CDTF">2020-09-11T05:23:00Z</dcterms:created>
  <dcterms:modified xsi:type="dcterms:W3CDTF">2022-10-25T07:18:00Z</dcterms:modified>
</cp:coreProperties>
</file>