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A1" w:rsidRPr="00220EE7" w:rsidRDefault="00D93FA1" w:rsidP="00D93FA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EE7">
        <w:rPr>
          <w:rFonts w:ascii="Times New Roman" w:hAnsi="Times New Roman" w:cs="Times New Roman"/>
          <w:b/>
          <w:sz w:val="28"/>
          <w:szCs w:val="28"/>
        </w:rPr>
        <w:t>Примерные задания</w:t>
      </w:r>
    </w:p>
    <w:p w:rsidR="00D93FA1" w:rsidRPr="00220EE7" w:rsidRDefault="00D93FA1" w:rsidP="00D93FA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EE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220E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0EE7">
        <w:rPr>
          <w:rFonts w:ascii="Times New Roman" w:hAnsi="Times New Roman" w:cs="Times New Roman"/>
          <w:b/>
          <w:sz w:val="28"/>
          <w:szCs w:val="28"/>
        </w:rPr>
        <w:t xml:space="preserve"> Республиканской олимпиаде профессионального мастерства </w:t>
      </w:r>
      <w:proofErr w:type="gramStart"/>
      <w:r w:rsidRPr="00220EE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93FA1" w:rsidRPr="00220EE7" w:rsidRDefault="00D93FA1" w:rsidP="00D93FA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EE7">
        <w:rPr>
          <w:rFonts w:ascii="Times New Roman" w:hAnsi="Times New Roman" w:cs="Times New Roman"/>
          <w:b/>
          <w:sz w:val="28"/>
          <w:szCs w:val="28"/>
        </w:rPr>
        <w:t xml:space="preserve"> по УГС 08.00.00. «Техника и технология строительства»</w:t>
      </w:r>
    </w:p>
    <w:p w:rsidR="00F64AC9" w:rsidRPr="00220EE7" w:rsidRDefault="00D93FA1" w:rsidP="00220E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EE7">
        <w:rPr>
          <w:rFonts w:ascii="Times New Roman" w:hAnsi="Times New Roman" w:cs="Times New Roman"/>
          <w:b/>
          <w:sz w:val="28"/>
          <w:szCs w:val="28"/>
        </w:rPr>
        <w:t>08.02.07. Монтаж и эксплуатация внутренних сантехнических устройств, кондиционирования воздуха и вентиляции.</w:t>
      </w:r>
    </w:p>
    <w:p w:rsidR="00F64AC9" w:rsidRPr="00220EE7" w:rsidRDefault="00F64AC9" w:rsidP="00D93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EE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теоретической части </w:t>
      </w:r>
    </w:p>
    <w:p w:rsidR="00F64AC9" w:rsidRPr="00D7505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Изложите</w:t>
      </w:r>
      <w:r w:rsidRPr="00D75059">
        <w:rPr>
          <w:sz w:val="28"/>
          <w:szCs w:val="28"/>
        </w:rPr>
        <w:t xml:space="preserve"> физические свойства капельной и газообразной жидкостей</w:t>
      </w:r>
    </w:p>
    <w:p w:rsidR="00F64AC9" w:rsidRPr="00D75059" w:rsidRDefault="00F64AC9" w:rsidP="00220EE7">
      <w:pPr>
        <w:pStyle w:val="a3"/>
        <w:numPr>
          <w:ilvl w:val="0"/>
          <w:numId w:val="2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D75059">
        <w:rPr>
          <w:rFonts w:ascii="Times New Roman" w:hAnsi="Times New Roman" w:cs="Times New Roman"/>
          <w:sz w:val="28"/>
        </w:rPr>
        <w:t>Перечислить виды потерь напора</w:t>
      </w:r>
      <w:r>
        <w:rPr>
          <w:rFonts w:ascii="Times New Roman" w:hAnsi="Times New Roman" w:cs="Times New Roman"/>
          <w:sz w:val="28"/>
        </w:rPr>
        <w:t>.</w:t>
      </w:r>
    </w:p>
    <w:p w:rsidR="00F64AC9" w:rsidRPr="00D75059" w:rsidRDefault="00F64AC9" w:rsidP="00F64AC9">
      <w:pPr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Гидравлические элементы потока жидкости.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можно снизить потери  напора по длине?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Напишите уравнение Бернулли для реальной жидкости. 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Основное свойство вакуума.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Каким прибором измеряется  скоростной напор движущейся жидкости?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 прибором измеряется вязкость жидкости? 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мероприятия для предотвращения  гидравлического удара в трубах?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Напишите основное уравнение гидростатики.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Напишите уравнение постоянства расходов для круглых труб. </w:t>
      </w:r>
    </w:p>
    <w:p w:rsidR="00F64AC9" w:rsidRPr="00903F83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Какое давление выдерживает труба РР</w:t>
      </w:r>
      <w:r>
        <w:rPr>
          <w:sz w:val="28"/>
          <w:szCs w:val="28"/>
          <w:lang w:val="en-US"/>
        </w:rPr>
        <w:t>RCPN</w:t>
      </w:r>
      <w:r w:rsidRPr="00903F83">
        <w:rPr>
          <w:sz w:val="28"/>
          <w:szCs w:val="28"/>
        </w:rPr>
        <w:t>20</w:t>
      </w:r>
      <w:r>
        <w:rPr>
          <w:sz w:val="28"/>
          <w:szCs w:val="28"/>
        </w:rPr>
        <w:t>?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Какова должна быть температура горячей воды в системе ГВС?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Для чего предназначен обратный клапан?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Основной вид соединения  полипропиленовых труб.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Какие оптимальные скорости должны быть в системах внутреннего хозяйственно-питьевого водопровода?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Каким прибором измеряется давление? 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насос для обеспечения движения жидкости по системе водоснабжения или отопления?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Какова максимальная допустимая  потеря напора (м) в </w:t>
      </w:r>
      <w:proofErr w:type="spellStart"/>
      <w:r>
        <w:rPr>
          <w:sz w:val="28"/>
          <w:szCs w:val="28"/>
        </w:rPr>
        <w:t>крыльчатых</w:t>
      </w:r>
      <w:proofErr w:type="spellEnd"/>
      <w:r>
        <w:rPr>
          <w:sz w:val="28"/>
          <w:szCs w:val="28"/>
        </w:rPr>
        <w:t xml:space="preserve"> счетчиках воды?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и для чего устанавливаются краны Маевского? 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трубы применяются для систем внутреннего пожаротушения? 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какой высоте устанавливаются пожарные краны? 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должен быть уклон канализационной трубы диаметром 200 мм?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Какова </w:t>
      </w:r>
      <w:proofErr w:type="spellStart"/>
      <w:r>
        <w:rPr>
          <w:sz w:val="28"/>
          <w:szCs w:val="28"/>
        </w:rPr>
        <w:t>самоочищающая</w:t>
      </w:r>
      <w:proofErr w:type="spellEnd"/>
      <w:r>
        <w:rPr>
          <w:sz w:val="28"/>
          <w:szCs w:val="28"/>
        </w:rPr>
        <w:t xml:space="preserve"> скорость в самотечных канализационных трубах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чего применяется </w:t>
      </w:r>
      <w:proofErr w:type="spellStart"/>
      <w:r>
        <w:rPr>
          <w:sz w:val="28"/>
          <w:szCs w:val="28"/>
        </w:rPr>
        <w:t>гидрозатвор</w:t>
      </w:r>
      <w:proofErr w:type="spellEnd"/>
      <w:r>
        <w:rPr>
          <w:sz w:val="28"/>
          <w:szCs w:val="28"/>
        </w:rPr>
        <w:t>?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Напишите диаметр канализационной трубы после унитаза.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На какой высоте устанавливаются ревизии на канализационных стояках?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каких случаях возможен срыв </w:t>
      </w:r>
      <w:proofErr w:type="spellStart"/>
      <w:r>
        <w:rPr>
          <w:sz w:val="28"/>
          <w:szCs w:val="28"/>
        </w:rPr>
        <w:t>гидрозатвора</w:t>
      </w:r>
      <w:proofErr w:type="spellEnd"/>
      <w:r>
        <w:rPr>
          <w:sz w:val="28"/>
          <w:szCs w:val="28"/>
        </w:rPr>
        <w:t xml:space="preserve">? 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каких случаях необходимо устанавливать «спутник канализации»?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Каково минимальное расстояние между вводом водопровода и выпуском канализации?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От чего зависит уклон в канализационных трубах?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Что является внешней границей  эксплуатационной ответственности  по системе внутренней канализации МКД?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От чего зависит пропускная способность канализационного стояка?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Для чего предназначен фитинг-американка (с пластиковым патрубком)?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Что такое диктующий прибор в системе внутреннего  водопровода?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Что такое  трап?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Можно ли подключать санитарно-технические приборы после унитаза ниже по уклону?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Для чего предназначается система внутренних водостоков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ли подключать к трубе хозяйственно-питьевой канализации МКД  трубу внутренних водостоков? </w:t>
      </w:r>
    </w:p>
    <w:p w:rsidR="00F64AC9" w:rsidRDefault="00F64AC9" w:rsidP="00F64AC9">
      <w:pPr>
        <w:pStyle w:val="2"/>
        <w:numPr>
          <w:ilvl w:val="0"/>
          <w:numId w:val="2"/>
        </w:numPr>
        <w:spacing w:after="0"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Какова максимальная величина цветности для питьевой воды</w:t>
      </w:r>
      <w:r w:rsidR="00220EE7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F64AC9" w:rsidRDefault="00F64AC9" w:rsidP="00F64AC9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F64AC9" w:rsidRPr="00220EE7" w:rsidRDefault="00220EE7" w:rsidP="00220EE7">
      <w:pPr>
        <w:pStyle w:val="2"/>
        <w:spacing w:before="240" w:after="0" w:line="240" w:lineRule="auto"/>
        <w:ind w:left="360"/>
        <w:jc w:val="center"/>
        <w:rPr>
          <w:b/>
          <w:sz w:val="28"/>
          <w:szCs w:val="28"/>
          <w:u w:val="single"/>
        </w:rPr>
      </w:pPr>
      <w:r w:rsidRPr="00220EE7">
        <w:rPr>
          <w:b/>
          <w:sz w:val="28"/>
          <w:szCs w:val="28"/>
          <w:u w:val="single"/>
        </w:rPr>
        <w:t>Задания практической части</w:t>
      </w:r>
    </w:p>
    <w:p w:rsidR="00F64AC9" w:rsidRPr="00220EE7" w:rsidRDefault="00F64AC9" w:rsidP="00220EE7">
      <w:pPr>
        <w:pStyle w:val="2"/>
        <w:numPr>
          <w:ilvl w:val="0"/>
          <w:numId w:val="3"/>
        </w:numPr>
        <w:spacing w:before="24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Здание МКД имеет 12 этажей. Высота этажа 3.0м. Потери напора на счетчике составили 2.0 м. Сумма потерь напора (по длине, местные потери, потери на вводе) составляет 6.0 м. Диктующий прибор – мойка. Хватает ли напора от наружных водопроводных труб, если показание манометра на вводе в здание  0.3МПа.</w:t>
      </w:r>
    </w:p>
    <w:p w:rsidR="00F64AC9" w:rsidRPr="006031FA" w:rsidRDefault="00F64AC9" w:rsidP="00F64A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31FA">
        <w:rPr>
          <w:rFonts w:ascii="Times New Roman" w:hAnsi="Times New Roman" w:cs="Times New Roman"/>
          <w:sz w:val="28"/>
          <w:szCs w:val="28"/>
        </w:rPr>
        <w:t>Определить суточный (общий, холодный и горячий) и среднечасовой расход воды для жилого здания с централизованным  холодным и горячим водоснабжением и канализацией с ваннами от 1500 до 1700 мм</w:t>
      </w:r>
    </w:p>
    <w:tbl>
      <w:tblPr>
        <w:tblStyle w:val="a4"/>
        <w:tblW w:w="0" w:type="auto"/>
        <w:tblLook w:val="04A0"/>
      </w:tblPr>
      <w:tblGrid>
        <w:gridCol w:w="1809"/>
        <w:gridCol w:w="5369"/>
        <w:gridCol w:w="2393"/>
      </w:tblGrid>
      <w:tr w:rsidR="00F64AC9" w:rsidRPr="006031FA" w:rsidTr="004E4607">
        <w:tc>
          <w:tcPr>
            <w:tcW w:w="180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536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</w:p>
        </w:tc>
        <w:tc>
          <w:tcPr>
            <w:tcW w:w="2393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64AC9" w:rsidRPr="006031FA" w:rsidTr="004E4607">
        <w:tc>
          <w:tcPr>
            <w:tcW w:w="180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AC9" w:rsidRPr="006031FA" w:rsidTr="004E4607">
        <w:tc>
          <w:tcPr>
            <w:tcW w:w="180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AC9" w:rsidRPr="006031FA" w:rsidTr="004E4607">
        <w:tc>
          <w:tcPr>
            <w:tcW w:w="180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AC9" w:rsidRPr="006031FA" w:rsidTr="004E4607">
        <w:tc>
          <w:tcPr>
            <w:tcW w:w="180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AC9" w:rsidRPr="006031FA" w:rsidTr="004E4607">
        <w:tc>
          <w:tcPr>
            <w:tcW w:w="180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AC9" w:rsidRPr="006031FA" w:rsidTr="004E4607">
        <w:tc>
          <w:tcPr>
            <w:tcW w:w="180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AC9" w:rsidRPr="006031FA" w:rsidTr="004E4607">
        <w:tc>
          <w:tcPr>
            <w:tcW w:w="180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AC9" w:rsidRPr="006031FA" w:rsidTr="004E4607">
        <w:tc>
          <w:tcPr>
            <w:tcW w:w="180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AC9" w:rsidRPr="006031FA" w:rsidTr="004E4607">
        <w:tc>
          <w:tcPr>
            <w:tcW w:w="180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AC9" w:rsidRPr="006031FA" w:rsidTr="004E4607">
        <w:tc>
          <w:tcPr>
            <w:tcW w:w="180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9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1F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93" w:type="dxa"/>
          </w:tcPr>
          <w:p w:rsidR="00F64AC9" w:rsidRPr="006031FA" w:rsidRDefault="00F64AC9" w:rsidP="004E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AC9" w:rsidRDefault="00F64AC9" w:rsidP="00F64AC9">
      <w:pPr>
        <w:pStyle w:val="2"/>
        <w:numPr>
          <w:ilvl w:val="0"/>
          <w:numId w:val="3"/>
        </w:numPr>
        <w:spacing w:before="24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имеющегося плана здания, используя программу </w:t>
      </w:r>
      <w:r>
        <w:rPr>
          <w:sz w:val="28"/>
          <w:szCs w:val="28"/>
          <w:lang w:val="en-US"/>
        </w:rPr>
        <w:t>AUTOCAD</w:t>
      </w:r>
      <w:r>
        <w:rPr>
          <w:sz w:val="28"/>
          <w:szCs w:val="28"/>
        </w:rPr>
        <w:t xml:space="preserve">, начертить возможные схемы ГВС. Здание имеет 3 этажа. Имеется теплый чердак. </w:t>
      </w:r>
    </w:p>
    <w:p w:rsidR="00F64AC9" w:rsidRPr="00220EE7" w:rsidRDefault="00F64AC9" w:rsidP="00220EE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EE7">
        <w:rPr>
          <w:rFonts w:ascii="Times New Roman" w:hAnsi="Times New Roman" w:cs="Times New Roman"/>
          <w:sz w:val="28"/>
          <w:szCs w:val="28"/>
        </w:rPr>
        <w:t xml:space="preserve">Здание МКД имеет 17 этажей.  Какие меры необходимо предпринять, чтоб увеличить пропускную способность канализационного стояка </w:t>
      </w:r>
    </w:p>
    <w:p w:rsidR="00EC4C8E" w:rsidRPr="006031FA" w:rsidRDefault="00F64AC9" w:rsidP="00EC4C8E">
      <w:pPr>
        <w:pStyle w:val="2"/>
        <w:spacing w:before="240" w:after="0" w:line="240" w:lineRule="auto"/>
        <w:ind w:left="720"/>
        <w:jc w:val="both"/>
        <w:rPr>
          <w:sz w:val="28"/>
          <w:szCs w:val="28"/>
        </w:rPr>
      </w:pPr>
      <w:r w:rsidRPr="00F64AC9">
        <w:rPr>
          <w:sz w:val="28"/>
          <w:szCs w:val="28"/>
        </w:rPr>
        <w:drawing>
          <wp:inline distT="0" distB="0" distL="0" distR="0">
            <wp:extent cx="5935267" cy="3489960"/>
            <wp:effectExtent l="19050" t="0" r="8333" b="0"/>
            <wp:docPr id="5" name="Рисунок 1" descr="F:\олимпиада стуз\System Volume Information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импиада стуз\System Volume Information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4A9" w:rsidRPr="00D75059" w:rsidRDefault="000D24A9" w:rsidP="00D75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D24A9" w:rsidRPr="00D75059" w:rsidSect="00F5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1B5E"/>
    <w:multiLevelType w:val="hybridMultilevel"/>
    <w:tmpl w:val="AB986F8C"/>
    <w:lvl w:ilvl="0" w:tplc="E9BA3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24C21"/>
    <w:multiLevelType w:val="hybridMultilevel"/>
    <w:tmpl w:val="7426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618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F7A"/>
    <w:rsid w:val="000D24A9"/>
    <w:rsid w:val="00112299"/>
    <w:rsid w:val="001E67AE"/>
    <w:rsid w:val="00220EE7"/>
    <w:rsid w:val="002B481C"/>
    <w:rsid w:val="002C6E11"/>
    <w:rsid w:val="004564B6"/>
    <w:rsid w:val="005170BA"/>
    <w:rsid w:val="006031FA"/>
    <w:rsid w:val="00627F7A"/>
    <w:rsid w:val="00684CB3"/>
    <w:rsid w:val="006A4C6B"/>
    <w:rsid w:val="006C18E2"/>
    <w:rsid w:val="00754A9C"/>
    <w:rsid w:val="00790D79"/>
    <w:rsid w:val="007A0FDB"/>
    <w:rsid w:val="007F02C0"/>
    <w:rsid w:val="00887A4F"/>
    <w:rsid w:val="00903F83"/>
    <w:rsid w:val="00994F7B"/>
    <w:rsid w:val="009956B5"/>
    <w:rsid w:val="00AC0D45"/>
    <w:rsid w:val="00AF7EE4"/>
    <w:rsid w:val="00B20D48"/>
    <w:rsid w:val="00BE2091"/>
    <w:rsid w:val="00C1495E"/>
    <w:rsid w:val="00CD07BF"/>
    <w:rsid w:val="00D75059"/>
    <w:rsid w:val="00D93FA1"/>
    <w:rsid w:val="00DF6469"/>
    <w:rsid w:val="00EC4C8E"/>
    <w:rsid w:val="00F21AED"/>
    <w:rsid w:val="00F5602A"/>
    <w:rsid w:val="00F64AC9"/>
    <w:rsid w:val="00F8669C"/>
    <w:rsid w:val="00FB02C1"/>
    <w:rsid w:val="00FC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4C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84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5059"/>
    <w:pPr>
      <w:ind w:left="720"/>
      <w:contextualSpacing/>
    </w:pPr>
  </w:style>
  <w:style w:type="table" w:styleId="a4">
    <w:name w:val="Table Grid"/>
    <w:basedOn w:val="a1"/>
    <w:uiPriority w:val="59"/>
    <w:rsid w:val="006031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534E-DD4D-4E47-8AA1-5DF93F79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40</cp:revision>
  <dcterms:created xsi:type="dcterms:W3CDTF">2021-04-11T23:30:00Z</dcterms:created>
  <dcterms:modified xsi:type="dcterms:W3CDTF">2021-04-13T06:45:00Z</dcterms:modified>
</cp:coreProperties>
</file>