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1B9" w:rsidRPr="006A358D" w:rsidRDefault="006A358D" w:rsidP="006A358D">
      <w:pPr>
        <w:pStyle w:val="a3"/>
        <w:spacing w:line="240" w:lineRule="auto"/>
        <w:ind w:right="0"/>
        <w:jc w:val="right"/>
        <w:rPr>
          <w:color w:val="auto"/>
          <w:spacing w:val="0"/>
        </w:rPr>
      </w:pPr>
      <w:r w:rsidRPr="006A358D">
        <w:rPr>
          <w:color w:val="auto"/>
          <w:spacing w:val="0"/>
        </w:rPr>
        <w:t>УТВЕРЖДАЮ</w:t>
      </w:r>
    </w:p>
    <w:p w:rsidR="006A358D" w:rsidRPr="006A358D" w:rsidRDefault="006A358D" w:rsidP="006A358D">
      <w:pPr>
        <w:pStyle w:val="a3"/>
        <w:spacing w:line="240" w:lineRule="auto"/>
        <w:ind w:right="0"/>
        <w:jc w:val="right"/>
        <w:rPr>
          <w:b w:val="0"/>
          <w:color w:val="auto"/>
          <w:spacing w:val="0"/>
        </w:rPr>
      </w:pPr>
      <w:r w:rsidRPr="006A358D">
        <w:rPr>
          <w:b w:val="0"/>
          <w:color w:val="auto"/>
          <w:spacing w:val="0"/>
        </w:rPr>
        <w:t>Директор ГБПОУ РС(Я) «ЯКСТ»</w:t>
      </w:r>
    </w:p>
    <w:p w:rsidR="006A358D" w:rsidRPr="006A358D" w:rsidRDefault="006A358D" w:rsidP="006A358D">
      <w:pPr>
        <w:pStyle w:val="a3"/>
        <w:spacing w:line="240" w:lineRule="auto"/>
        <w:ind w:right="0"/>
        <w:jc w:val="right"/>
        <w:rPr>
          <w:b w:val="0"/>
          <w:color w:val="auto"/>
          <w:spacing w:val="0"/>
        </w:rPr>
      </w:pPr>
      <w:r w:rsidRPr="006A358D">
        <w:rPr>
          <w:b w:val="0"/>
          <w:color w:val="auto"/>
          <w:spacing w:val="0"/>
        </w:rPr>
        <w:t>______________ С.В. Калинина</w:t>
      </w:r>
    </w:p>
    <w:p w:rsidR="006A358D" w:rsidRPr="006A358D" w:rsidRDefault="006A358D" w:rsidP="006A358D">
      <w:pPr>
        <w:pStyle w:val="a3"/>
        <w:spacing w:line="240" w:lineRule="auto"/>
        <w:ind w:right="0"/>
        <w:jc w:val="right"/>
        <w:rPr>
          <w:b w:val="0"/>
          <w:color w:val="auto"/>
          <w:spacing w:val="0"/>
        </w:rPr>
      </w:pPr>
      <w:r w:rsidRPr="006A358D">
        <w:rPr>
          <w:b w:val="0"/>
          <w:color w:val="auto"/>
          <w:spacing w:val="0"/>
        </w:rPr>
        <w:t>«_____»___________ 2016 г.</w:t>
      </w:r>
    </w:p>
    <w:p w:rsidR="00FE31B9" w:rsidRPr="006A358D" w:rsidRDefault="00FE31B9" w:rsidP="006A358D">
      <w:pPr>
        <w:pStyle w:val="a3"/>
        <w:spacing w:line="240" w:lineRule="auto"/>
        <w:ind w:right="0"/>
        <w:rPr>
          <w:b w:val="0"/>
          <w:color w:val="auto"/>
          <w:spacing w:val="0"/>
        </w:rPr>
      </w:pPr>
    </w:p>
    <w:p w:rsidR="00FE31B9" w:rsidRPr="006A358D" w:rsidRDefault="00FE31B9" w:rsidP="006A358D">
      <w:pPr>
        <w:pStyle w:val="a3"/>
        <w:spacing w:line="240" w:lineRule="auto"/>
        <w:ind w:right="0"/>
        <w:rPr>
          <w:b w:val="0"/>
          <w:color w:val="auto"/>
          <w:spacing w:val="0"/>
        </w:rPr>
      </w:pPr>
    </w:p>
    <w:p w:rsidR="00FE31B9" w:rsidRPr="006A358D" w:rsidRDefault="00FE31B9" w:rsidP="006A358D">
      <w:pPr>
        <w:pStyle w:val="a3"/>
        <w:spacing w:line="240" w:lineRule="auto"/>
        <w:ind w:right="0"/>
        <w:rPr>
          <w:b w:val="0"/>
          <w:color w:val="auto"/>
          <w:spacing w:val="0"/>
        </w:rPr>
      </w:pPr>
    </w:p>
    <w:p w:rsidR="00FE31B9" w:rsidRPr="006A358D" w:rsidRDefault="00FE31B9" w:rsidP="006A358D">
      <w:pPr>
        <w:jc w:val="center"/>
        <w:rPr>
          <w:b/>
          <w:bCs/>
        </w:rPr>
      </w:pPr>
      <w:r w:rsidRPr="006A358D">
        <w:rPr>
          <w:b/>
          <w:bCs/>
        </w:rPr>
        <w:t>ПОЛОЖЕНИЕ</w:t>
      </w:r>
    </w:p>
    <w:p w:rsidR="00FE31B9" w:rsidRPr="006A358D" w:rsidRDefault="00FE31B9" w:rsidP="006A358D">
      <w:pPr>
        <w:jc w:val="center"/>
        <w:rPr>
          <w:b/>
          <w:bCs/>
        </w:rPr>
      </w:pPr>
      <w:r w:rsidRPr="006A358D">
        <w:rPr>
          <w:b/>
          <w:bCs/>
        </w:rPr>
        <w:t>О СМОТРЕ-КОНКУРСЕ УЧЕБНЫХ</w:t>
      </w:r>
      <w:r w:rsidR="006A358D">
        <w:rPr>
          <w:b/>
          <w:bCs/>
        </w:rPr>
        <w:t xml:space="preserve"> </w:t>
      </w:r>
      <w:r w:rsidRPr="006A358D">
        <w:rPr>
          <w:b/>
          <w:bCs/>
        </w:rPr>
        <w:t>КАБИНЕТОВ</w:t>
      </w:r>
      <w:r w:rsidR="006A358D">
        <w:rPr>
          <w:b/>
          <w:bCs/>
        </w:rPr>
        <w:t>,</w:t>
      </w:r>
      <w:r w:rsidRPr="006A358D">
        <w:rPr>
          <w:b/>
          <w:bCs/>
        </w:rPr>
        <w:t xml:space="preserve"> ЛАБОРАТОРИЙ</w:t>
      </w:r>
      <w:r w:rsidR="006A358D">
        <w:rPr>
          <w:b/>
          <w:bCs/>
        </w:rPr>
        <w:t>, МАСТЕРСКИХ</w:t>
      </w:r>
      <w:r w:rsidRPr="006A358D">
        <w:rPr>
          <w:b/>
          <w:bCs/>
        </w:rPr>
        <w:t xml:space="preserve"> </w:t>
      </w:r>
    </w:p>
    <w:p w:rsidR="00FE31B9" w:rsidRPr="006A358D" w:rsidRDefault="00FE31B9" w:rsidP="006A358D">
      <w:pPr>
        <w:pStyle w:val="a5"/>
        <w:ind w:firstLine="567"/>
        <w:jc w:val="left"/>
        <w:rPr>
          <w:b/>
          <w:color w:val="auto"/>
        </w:rPr>
      </w:pPr>
    </w:p>
    <w:p w:rsidR="00FE31B9" w:rsidRPr="006A358D" w:rsidRDefault="00FE31B9" w:rsidP="006A358D">
      <w:pPr>
        <w:pStyle w:val="a5"/>
        <w:ind w:firstLine="567"/>
        <w:jc w:val="left"/>
        <w:rPr>
          <w:b/>
          <w:color w:val="auto"/>
        </w:rPr>
      </w:pPr>
    </w:p>
    <w:p w:rsidR="00FE31B9" w:rsidRDefault="00FE31B9" w:rsidP="00EE589C">
      <w:pPr>
        <w:pStyle w:val="a5"/>
        <w:numPr>
          <w:ilvl w:val="0"/>
          <w:numId w:val="9"/>
        </w:numPr>
        <w:jc w:val="center"/>
        <w:rPr>
          <w:b/>
          <w:color w:val="auto"/>
        </w:rPr>
      </w:pPr>
      <w:bookmarkStart w:id="0" w:name="_GoBack"/>
      <w:bookmarkEnd w:id="0"/>
      <w:r w:rsidRPr="006A358D">
        <w:rPr>
          <w:b/>
          <w:color w:val="auto"/>
        </w:rPr>
        <w:t>О</w:t>
      </w:r>
      <w:r w:rsidR="00EE589C">
        <w:rPr>
          <w:b/>
          <w:color w:val="auto"/>
        </w:rPr>
        <w:t>БЩИЕ ПОЛОЖЕНИЯ</w:t>
      </w:r>
    </w:p>
    <w:p w:rsidR="00EE589C" w:rsidRPr="006A358D" w:rsidRDefault="00EE589C" w:rsidP="00EE589C">
      <w:pPr>
        <w:pStyle w:val="a5"/>
        <w:ind w:left="927" w:firstLine="0"/>
        <w:rPr>
          <w:b/>
          <w:color w:val="auto"/>
        </w:rPr>
      </w:pPr>
    </w:p>
    <w:p w:rsidR="00EE589C" w:rsidRP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 xml:space="preserve">1.1. Настоящее </w:t>
      </w:r>
      <w:r>
        <w:rPr>
          <w:rFonts w:eastAsiaTheme="minorHAnsi"/>
          <w:lang w:eastAsia="en-US"/>
        </w:rPr>
        <w:t>П</w:t>
      </w:r>
      <w:r w:rsidRPr="00EE589C">
        <w:rPr>
          <w:rFonts w:eastAsiaTheme="minorHAnsi"/>
          <w:lang w:eastAsia="en-US"/>
        </w:rPr>
        <w:t>оложение регламентирует порядок проведения смотра-конкурса учебных</w:t>
      </w:r>
    </w:p>
    <w:p w:rsidR="00EE589C" w:rsidRP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>кабинетов, лабораторий</w:t>
      </w:r>
      <w:r>
        <w:rPr>
          <w:rFonts w:eastAsiaTheme="minorHAnsi"/>
          <w:lang w:eastAsia="en-US"/>
        </w:rPr>
        <w:t>,</w:t>
      </w:r>
      <w:r w:rsidRPr="00EE589C">
        <w:rPr>
          <w:rFonts w:eastAsiaTheme="minorHAnsi"/>
          <w:lang w:eastAsia="en-US"/>
        </w:rPr>
        <w:t xml:space="preserve"> мастерских (далее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 xml:space="preserve">Смотр-конкурс) в </w:t>
      </w:r>
      <w:r>
        <w:rPr>
          <w:rFonts w:eastAsiaTheme="minorHAnsi"/>
          <w:lang w:eastAsia="en-US"/>
        </w:rPr>
        <w:t>ГБПОУ РС(Я) «Якутский коммунально-строительный техникум» (</w:t>
      </w:r>
      <w:r w:rsidRPr="00EE589C">
        <w:rPr>
          <w:rFonts w:eastAsiaTheme="minorHAnsi"/>
          <w:lang w:eastAsia="en-US"/>
        </w:rPr>
        <w:t xml:space="preserve">далее – </w:t>
      </w:r>
      <w:r>
        <w:rPr>
          <w:rFonts w:eastAsiaTheme="minorHAnsi"/>
          <w:lang w:eastAsia="en-US"/>
        </w:rPr>
        <w:t>техникум</w:t>
      </w:r>
      <w:r w:rsidRPr="00EE589C">
        <w:rPr>
          <w:rFonts w:eastAsiaTheme="minorHAnsi"/>
          <w:lang w:eastAsia="en-US"/>
        </w:rPr>
        <w:t>).</w:t>
      </w:r>
    </w:p>
    <w:p w:rsidR="00EE589C" w:rsidRP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>1.2. Настоящее Положение разработано в соответствии с Федеральным Законом РФ «Об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образовании в Российской федерации» от 29.12.2012 № 273-ФЗ; Письмом Министерства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образования и науки Российской Федерации от 20.10.2010 г. № 12-696 «О разъяснениях по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формированию учебного плана ОПОП СПО/НПО»; Федеральными государственными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образовательными стандартами</w:t>
      </w:r>
      <w:r>
        <w:rPr>
          <w:rFonts w:eastAsiaTheme="minorHAnsi"/>
          <w:lang w:eastAsia="en-US"/>
        </w:rPr>
        <w:t xml:space="preserve"> СПО</w:t>
      </w:r>
      <w:r w:rsidRPr="00EE589C">
        <w:rPr>
          <w:rFonts w:eastAsiaTheme="minorHAnsi"/>
          <w:lang w:eastAsia="en-US"/>
        </w:rPr>
        <w:t xml:space="preserve">, Уставом </w:t>
      </w:r>
      <w:r>
        <w:rPr>
          <w:rFonts w:eastAsiaTheme="minorHAnsi"/>
          <w:lang w:eastAsia="en-US"/>
        </w:rPr>
        <w:t>техникума</w:t>
      </w:r>
      <w:r w:rsidRPr="00EE589C">
        <w:rPr>
          <w:rFonts w:eastAsiaTheme="minorHAnsi"/>
          <w:lang w:eastAsia="en-US"/>
        </w:rPr>
        <w:t>.</w:t>
      </w:r>
    </w:p>
    <w:p w:rsidR="00EE589C" w:rsidRP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>1.3. Смотр-конкурс оценивает степень развития и модернизации материально-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технического обеспечения образовательного процесса.</w:t>
      </w:r>
    </w:p>
    <w:p w:rsidR="00FE31B9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>1.4. Форма проведения Смотра-конкурса внутриорганизационная. Оценка деятельности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учебных кабинетов, лабораторий</w:t>
      </w:r>
      <w:r>
        <w:rPr>
          <w:rFonts w:eastAsiaTheme="minorHAnsi"/>
          <w:lang w:eastAsia="en-US"/>
        </w:rPr>
        <w:t>,</w:t>
      </w:r>
      <w:r w:rsidRPr="00EE589C">
        <w:rPr>
          <w:rFonts w:eastAsiaTheme="minorHAnsi"/>
          <w:lang w:eastAsia="en-US"/>
        </w:rPr>
        <w:t xml:space="preserve"> мастерских проводится комиссией, создаваемой приказом директора.</w:t>
      </w:r>
    </w:p>
    <w:p w:rsid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E589C" w:rsidRDefault="00EE589C" w:rsidP="00EE58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</w:t>
      </w:r>
      <w:r w:rsidRPr="00EE589C">
        <w:rPr>
          <w:rFonts w:eastAsiaTheme="minorHAnsi"/>
          <w:b/>
          <w:bCs/>
          <w:lang w:eastAsia="en-US"/>
        </w:rPr>
        <w:t>. ЦЕЛЬ И ЗАДАЧИ ПРОВЕДЕНИЯ СМОТРА-КОНКУРСА</w:t>
      </w:r>
    </w:p>
    <w:p w:rsidR="00EE589C" w:rsidRPr="00EE589C" w:rsidRDefault="00EE589C" w:rsidP="00EE58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</w:p>
    <w:p w:rsid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 xml:space="preserve">2.1. Смотр-конкурс проводится в </w:t>
      </w:r>
      <w:r>
        <w:rPr>
          <w:rFonts w:eastAsiaTheme="minorHAnsi"/>
          <w:lang w:eastAsia="en-US"/>
        </w:rPr>
        <w:t>техникуме</w:t>
      </w:r>
      <w:r w:rsidRPr="00EE589C">
        <w:rPr>
          <w:rFonts w:eastAsiaTheme="minorHAnsi"/>
          <w:lang w:eastAsia="en-US"/>
        </w:rPr>
        <w:t xml:space="preserve"> ежегодно</w:t>
      </w:r>
      <w:r>
        <w:rPr>
          <w:rFonts w:eastAsiaTheme="minorHAnsi"/>
          <w:lang w:eastAsia="en-US"/>
        </w:rPr>
        <w:t>.</w:t>
      </w:r>
    </w:p>
    <w:p w:rsidR="00EE589C" w:rsidRP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b/>
          <w:i/>
          <w:lang w:eastAsia="en-US"/>
        </w:rPr>
        <w:t>Цель:</w:t>
      </w:r>
      <w:r w:rsidRPr="00EE589C">
        <w:rPr>
          <w:rFonts w:eastAsiaTheme="minorHAnsi"/>
          <w:lang w:eastAsia="en-US"/>
        </w:rPr>
        <w:t xml:space="preserve"> повышени</w:t>
      </w:r>
      <w:r>
        <w:rPr>
          <w:rFonts w:eastAsiaTheme="minorHAnsi"/>
          <w:lang w:eastAsia="en-US"/>
        </w:rPr>
        <w:t>е</w:t>
      </w:r>
      <w:r w:rsidRPr="00EE589C">
        <w:rPr>
          <w:rFonts w:eastAsiaTheme="minorHAnsi"/>
          <w:lang w:eastAsia="en-US"/>
        </w:rPr>
        <w:t xml:space="preserve"> качества</w:t>
      </w:r>
      <w:r>
        <w:rPr>
          <w:rFonts w:eastAsiaTheme="minorHAnsi"/>
          <w:lang w:eastAsia="en-US"/>
        </w:rPr>
        <w:t xml:space="preserve"> </w:t>
      </w:r>
      <w:r w:rsidRPr="00EE589C">
        <w:rPr>
          <w:rFonts w:eastAsiaTheme="minorHAnsi"/>
          <w:lang w:eastAsia="en-US"/>
        </w:rPr>
        <w:t>подготовки специалистов</w:t>
      </w:r>
      <w:r>
        <w:rPr>
          <w:rFonts w:eastAsiaTheme="minorHAnsi"/>
          <w:lang w:eastAsia="en-US"/>
        </w:rPr>
        <w:t xml:space="preserve"> среднего звена</w:t>
      </w:r>
      <w:r w:rsidRPr="00EE589C">
        <w:rPr>
          <w:rFonts w:eastAsiaTheme="minorHAnsi"/>
          <w:lang w:eastAsia="en-US"/>
        </w:rPr>
        <w:t xml:space="preserve"> и обеспечения методической и практической направленности обучения.</w:t>
      </w:r>
    </w:p>
    <w:p w:rsidR="00EE589C" w:rsidRP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b/>
          <w:i/>
          <w:lang w:eastAsia="en-US"/>
        </w:rPr>
      </w:pPr>
      <w:r w:rsidRPr="00EE589C">
        <w:rPr>
          <w:rFonts w:eastAsiaTheme="minorHAnsi"/>
          <w:b/>
          <w:i/>
          <w:lang w:eastAsia="en-US"/>
        </w:rPr>
        <w:t>Основные задачи:</w:t>
      </w:r>
    </w:p>
    <w:p w:rsidR="00EE589C" w:rsidRPr="00EE589C" w:rsidRDefault="00A920E3" w:rsidP="00EE589C">
      <w:pPr>
        <w:pStyle w:val="ac"/>
        <w:numPr>
          <w:ilvl w:val="0"/>
          <w:numId w:val="10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совершенствование</w:t>
      </w:r>
      <w:r w:rsidR="00EE589C" w:rsidRPr="00EE589C">
        <w:rPr>
          <w:rFonts w:eastAsiaTheme="minorHAnsi"/>
          <w:lang w:eastAsia="en-US"/>
        </w:rPr>
        <w:t xml:space="preserve"> и развитие учебно-материальной базы</w:t>
      </w:r>
      <w:r>
        <w:rPr>
          <w:rFonts w:eastAsiaTheme="minorHAnsi"/>
          <w:lang w:eastAsia="en-US"/>
        </w:rPr>
        <w:t xml:space="preserve"> </w:t>
      </w:r>
      <w:r w:rsidRPr="00A920E3">
        <w:t>в рамках реализации ФГОС СПО по специальностям подготовки</w:t>
      </w:r>
      <w:r>
        <w:t xml:space="preserve"> </w:t>
      </w:r>
      <w:r w:rsidR="00EE589C" w:rsidRPr="00EE589C">
        <w:rPr>
          <w:rFonts w:eastAsiaTheme="minorHAnsi"/>
          <w:lang w:eastAsia="en-US"/>
        </w:rPr>
        <w:t xml:space="preserve"> (пополнение учебных кабинетов, лабораторий и</w:t>
      </w:r>
      <w:r w:rsidR="00EE589C">
        <w:rPr>
          <w:rFonts w:eastAsiaTheme="minorHAnsi"/>
          <w:lang w:eastAsia="en-US"/>
        </w:rPr>
        <w:t xml:space="preserve"> </w:t>
      </w:r>
      <w:r w:rsidR="00EE589C" w:rsidRPr="00EE589C">
        <w:rPr>
          <w:rFonts w:eastAsiaTheme="minorHAnsi"/>
          <w:lang w:eastAsia="en-US"/>
        </w:rPr>
        <w:t>мастерских новыми наглядными пособиями, техническими средствами, приборами, образцами, инструментами и др.);</w:t>
      </w:r>
    </w:p>
    <w:p w:rsidR="00A920E3" w:rsidRPr="00A920E3" w:rsidRDefault="00A920E3" w:rsidP="00A920E3">
      <w:pPr>
        <w:pStyle w:val="Default"/>
        <w:numPr>
          <w:ilvl w:val="0"/>
          <w:numId w:val="11"/>
        </w:numPr>
        <w:ind w:left="0" w:firstLine="414"/>
        <w:jc w:val="both"/>
      </w:pPr>
      <w:r w:rsidRPr="00A920E3">
        <w:t>мониторинг комплексного обеспечения информационно-образовательной среды учебных кабинетов</w:t>
      </w:r>
      <w:r>
        <w:t xml:space="preserve">, </w:t>
      </w:r>
      <w:r w:rsidRPr="00A920E3">
        <w:t>лабораторий</w:t>
      </w:r>
      <w:r>
        <w:t>, мастерских</w:t>
      </w:r>
      <w:r w:rsidRPr="00A920E3">
        <w:t xml:space="preserve"> в соответствии с требованиями ФГОС СПО по </w:t>
      </w:r>
      <w:r>
        <w:t xml:space="preserve">направлениям </w:t>
      </w:r>
      <w:r w:rsidRPr="00A920E3">
        <w:t xml:space="preserve"> подготовки</w:t>
      </w:r>
      <w:r>
        <w:t>;</w:t>
      </w:r>
      <w:r w:rsidRPr="00A920E3">
        <w:t xml:space="preserve"> </w:t>
      </w:r>
    </w:p>
    <w:p w:rsidR="00A920E3" w:rsidRPr="00A920E3" w:rsidRDefault="00A920E3" w:rsidP="00A920E3">
      <w:pPr>
        <w:pStyle w:val="Default"/>
        <w:numPr>
          <w:ilvl w:val="0"/>
          <w:numId w:val="11"/>
        </w:numPr>
        <w:ind w:left="0" w:firstLine="414"/>
        <w:jc w:val="both"/>
      </w:pPr>
      <w:r w:rsidRPr="00A920E3">
        <w:t xml:space="preserve">повышение качества преподавания учебных дисциплин и профессиональных модулей; </w:t>
      </w:r>
    </w:p>
    <w:p w:rsidR="00EE589C" w:rsidRPr="00A920E3" w:rsidRDefault="00A920E3" w:rsidP="00A920E3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414"/>
        <w:jc w:val="both"/>
      </w:pPr>
      <w:r w:rsidRPr="00A920E3">
        <w:t>активизация педагогической инициативы и научно-исследовательской деятельности преподавателя, поддержка и поощрение преподавателей и мастеров производственного обучения, творчески и систематически улучшающих материально-техническую и методическую базу учебных кабинетов, лабораторий;</w:t>
      </w:r>
    </w:p>
    <w:p w:rsidR="00A920E3" w:rsidRPr="00A920E3" w:rsidRDefault="00A920E3" w:rsidP="00A920E3">
      <w:pPr>
        <w:pStyle w:val="Default"/>
        <w:numPr>
          <w:ilvl w:val="0"/>
          <w:numId w:val="11"/>
        </w:numPr>
        <w:ind w:left="0" w:firstLine="414"/>
        <w:jc w:val="both"/>
      </w:pPr>
      <w:r w:rsidRPr="00A920E3">
        <w:t xml:space="preserve">совершенствование учебно-исследовательской и научно-исследовательской деятельности студентов; </w:t>
      </w:r>
    </w:p>
    <w:p w:rsidR="00A920E3" w:rsidRPr="00A920E3" w:rsidRDefault="00A920E3" w:rsidP="00A920E3">
      <w:pPr>
        <w:pStyle w:val="Default"/>
        <w:numPr>
          <w:ilvl w:val="0"/>
          <w:numId w:val="11"/>
        </w:numPr>
        <w:ind w:left="0" w:firstLine="414"/>
        <w:jc w:val="both"/>
      </w:pPr>
      <w:r w:rsidRPr="00A920E3">
        <w:t xml:space="preserve"> развитие социального партнёрства с целью совершенствования учебно-методического и материально-технического обеспечения учебных кабинетов</w:t>
      </w:r>
      <w:r>
        <w:t xml:space="preserve">, </w:t>
      </w:r>
      <w:r w:rsidRPr="00A920E3">
        <w:t>лабораторий</w:t>
      </w:r>
      <w:r>
        <w:t>, мастерских</w:t>
      </w:r>
      <w:r w:rsidRPr="00A920E3">
        <w:t xml:space="preserve">; </w:t>
      </w:r>
    </w:p>
    <w:p w:rsidR="00A920E3" w:rsidRPr="00A920E3" w:rsidRDefault="00A920E3" w:rsidP="00A920E3">
      <w:pPr>
        <w:pStyle w:val="ac"/>
        <w:numPr>
          <w:ilvl w:val="0"/>
          <w:numId w:val="11"/>
        </w:numPr>
        <w:autoSpaceDE w:val="0"/>
        <w:autoSpaceDN w:val="0"/>
        <w:adjustRightInd w:val="0"/>
        <w:ind w:left="0" w:firstLine="414"/>
        <w:jc w:val="both"/>
        <w:rPr>
          <w:rFonts w:eastAsiaTheme="minorHAnsi"/>
          <w:lang w:eastAsia="en-US"/>
        </w:rPr>
      </w:pPr>
      <w:r w:rsidRPr="00A920E3">
        <w:lastRenderedPageBreak/>
        <w:t>изучение и обобщение опыта работы лучших заведующих учебными кабинетами</w:t>
      </w:r>
      <w:r>
        <w:t>, лабораториями и мастерскими т</w:t>
      </w:r>
      <w:r w:rsidRPr="00A920E3">
        <w:t>ехникума.</w:t>
      </w:r>
    </w:p>
    <w:p w:rsidR="00A920E3" w:rsidRPr="00A920E3" w:rsidRDefault="00A920E3" w:rsidP="00A920E3">
      <w:pPr>
        <w:pStyle w:val="ac"/>
        <w:autoSpaceDE w:val="0"/>
        <w:autoSpaceDN w:val="0"/>
        <w:adjustRightInd w:val="0"/>
        <w:ind w:left="414"/>
        <w:jc w:val="both"/>
        <w:rPr>
          <w:rFonts w:eastAsiaTheme="minorHAnsi"/>
          <w:lang w:eastAsia="en-US"/>
        </w:rPr>
      </w:pPr>
    </w:p>
    <w:p w:rsidR="00EE589C" w:rsidRPr="0087782A" w:rsidRDefault="00851FF1" w:rsidP="0087782A">
      <w:pPr>
        <w:pStyle w:val="ac"/>
        <w:numPr>
          <w:ilvl w:val="0"/>
          <w:numId w:val="16"/>
        </w:numPr>
        <w:autoSpaceDE w:val="0"/>
        <w:autoSpaceDN w:val="0"/>
        <w:adjustRightInd w:val="0"/>
        <w:rPr>
          <w:rFonts w:eastAsiaTheme="minorHAnsi"/>
          <w:b/>
          <w:bCs/>
          <w:lang w:eastAsia="en-US"/>
        </w:rPr>
      </w:pPr>
      <w:r w:rsidRPr="0087782A">
        <w:rPr>
          <w:rFonts w:eastAsiaTheme="minorHAnsi"/>
          <w:b/>
          <w:bCs/>
          <w:lang w:eastAsia="en-US"/>
        </w:rPr>
        <w:t xml:space="preserve">ОРГАНИЗАЦИЯ И </w:t>
      </w:r>
      <w:r w:rsidR="00EE589C" w:rsidRPr="0087782A">
        <w:rPr>
          <w:rFonts w:eastAsiaTheme="minorHAnsi"/>
          <w:b/>
          <w:bCs/>
          <w:lang w:eastAsia="en-US"/>
        </w:rPr>
        <w:t>ПОРЯДОК ПРОВЕДЕНИЯ СМОТРА-КОНКУРСА</w:t>
      </w:r>
    </w:p>
    <w:p w:rsidR="0087782A" w:rsidRPr="0087782A" w:rsidRDefault="0087782A" w:rsidP="0087782A">
      <w:pPr>
        <w:pStyle w:val="ac"/>
        <w:autoSpaceDE w:val="0"/>
        <w:autoSpaceDN w:val="0"/>
        <w:adjustRightInd w:val="0"/>
        <w:ind w:left="927"/>
        <w:rPr>
          <w:rFonts w:eastAsiaTheme="minorHAnsi"/>
          <w:b/>
          <w:bCs/>
          <w:lang w:eastAsia="en-US"/>
        </w:rPr>
      </w:pPr>
    </w:p>
    <w:p w:rsidR="00EE589C" w:rsidRDefault="00EE589C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EE589C">
        <w:rPr>
          <w:rFonts w:eastAsiaTheme="minorHAnsi"/>
          <w:lang w:eastAsia="en-US"/>
        </w:rPr>
        <w:t>3.</w:t>
      </w:r>
      <w:r w:rsidR="0087782A">
        <w:rPr>
          <w:rFonts w:eastAsiaTheme="minorHAnsi"/>
          <w:lang w:eastAsia="en-US"/>
        </w:rPr>
        <w:t xml:space="preserve">1. Смотр-конкурс проводится по двум </w:t>
      </w:r>
      <w:r w:rsidRPr="00EE589C">
        <w:rPr>
          <w:rFonts w:eastAsiaTheme="minorHAnsi"/>
          <w:lang w:eastAsia="en-US"/>
        </w:rPr>
        <w:t xml:space="preserve"> </w:t>
      </w:r>
      <w:r w:rsidR="0087782A">
        <w:rPr>
          <w:rFonts w:eastAsiaTheme="minorHAnsi"/>
          <w:lang w:eastAsia="en-US"/>
        </w:rPr>
        <w:t>о</w:t>
      </w:r>
      <w:r w:rsidRPr="00EE589C">
        <w:rPr>
          <w:rFonts w:eastAsiaTheme="minorHAnsi"/>
          <w:lang w:eastAsia="en-US"/>
        </w:rPr>
        <w:t>сновным группам отдельно</w:t>
      </w:r>
      <w:r w:rsidR="0087782A">
        <w:rPr>
          <w:rFonts w:eastAsiaTheme="minorHAnsi"/>
          <w:lang w:eastAsia="en-US"/>
        </w:rPr>
        <w:t>.</w:t>
      </w:r>
    </w:p>
    <w:p w:rsidR="0087782A" w:rsidRDefault="0087782A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 группа:  учебные кабинеты, лаборатории</w:t>
      </w:r>
    </w:p>
    <w:p w:rsidR="0087782A" w:rsidRPr="00EE589C" w:rsidRDefault="0087782A" w:rsidP="00EE589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 группа: учебно-производственные мастерские</w:t>
      </w:r>
    </w:p>
    <w:p w:rsidR="0087782A" w:rsidRPr="00750B60" w:rsidRDefault="00EE589C" w:rsidP="0087782A">
      <w:pPr>
        <w:pStyle w:val="Default"/>
        <w:jc w:val="both"/>
      </w:pPr>
      <w:r w:rsidRPr="00750B60">
        <w:t xml:space="preserve">3.2. </w:t>
      </w:r>
      <w:r w:rsidR="0087782A" w:rsidRPr="00750B60">
        <w:t xml:space="preserve">За два месяца до начала смотра-конкурса издается приказ директора Техникума о назначении комиссии и даты конкурса. </w:t>
      </w:r>
    </w:p>
    <w:p w:rsidR="00851FF1" w:rsidRPr="00750B60" w:rsidRDefault="00EE589C" w:rsidP="00750B60">
      <w:pPr>
        <w:autoSpaceDE w:val="0"/>
        <w:autoSpaceDN w:val="0"/>
        <w:adjustRightInd w:val="0"/>
        <w:jc w:val="both"/>
      </w:pPr>
      <w:r w:rsidRPr="00750B60">
        <w:rPr>
          <w:rFonts w:eastAsiaTheme="minorHAnsi"/>
          <w:lang w:eastAsia="en-US"/>
        </w:rPr>
        <w:t>3.3. Оценка работы заведующих кабинетами, лабораториями и мастерскими осуществляется</w:t>
      </w:r>
      <w:r w:rsidR="00A920E3" w:rsidRPr="00750B60">
        <w:rPr>
          <w:rFonts w:eastAsiaTheme="minorHAnsi"/>
          <w:lang w:eastAsia="en-US"/>
        </w:rPr>
        <w:t xml:space="preserve"> </w:t>
      </w:r>
      <w:r w:rsidRPr="00750B60">
        <w:rPr>
          <w:rFonts w:eastAsiaTheme="minorHAnsi"/>
          <w:lang w:eastAsia="en-US"/>
        </w:rPr>
        <w:t>согласно показателей, характеризующих их работу</w:t>
      </w:r>
      <w:r w:rsidR="00750B60" w:rsidRPr="00750B60">
        <w:rPr>
          <w:rFonts w:eastAsiaTheme="minorHAnsi"/>
          <w:lang w:eastAsia="en-US"/>
        </w:rPr>
        <w:t>.</w:t>
      </w:r>
      <w:r w:rsidR="00851FF1" w:rsidRPr="00750B60">
        <w:t xml:space="preserve"> Комиссией смотра-конкурса оформляются «</w:t>
      </w:r>
      <w:r w:rsidR="00750B60" w:rsidRPr="00750B60">
        <w:t>Аттестационный</w:t>
      </w:r>
      <w:r w:rsidR="00851FF1" w:rsidRPr="00750B60">
        <w:t xml:space="preserve"> лист» с критериями и </w:t>
      </w:r>
      <w:r w:rsidR="00750B60" w:rsidRPr="00750B60">
        <w:t xml:space="preserve"> баллами( Прило</w:t>
      </w:r>
      <w:r w:rsidR="00851FF1" w:rsidRPr="00750B60">
        <w:t xml:space="preserve">жение 1). </w:t>
      </w:r>
    </w:p>
    <w:p w:rsidR="00851FF1" w:rsidRPr="00851FF1" w:rsidRDefault="00750B60" w:rsidP="00851FF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750B60">
        <w:t>3.4</w:t>
      </w:r>
      <w:r w:rsidR="00851FF1" w:rsidRPr="00750B60">
        <w:t>. После проведения смотра-конкурса подводятся итоги, по результатам которых определяется лучший кабинет, мастерская или лаборатория. Издается приказ директора Техникума об итогах конкурса.</w:t>
      </w:r>
    </w:p>
    <w:p w:rsidR="00EE589C" w:rsidRDefault="00EE589C" w:rsidP="00EE589C">
      <w:pPr>
        <w:autoSpaceDE w:val="0"/>
        <w:autoSpaceDN w:val="0"/>
        <w:adjustRightInd w:val="0"/>
        <w:jc w:val="both"/>
        <w:rPr>
          <w:b/>
        </w:rPr>
      </w:pPr>
    </w:p>
    <w:p w:rsidR="00A920E3" w:rsidRDefault="00A920E3" w:rsidP="00A920E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4. КРИТЕРИИ ОЦЕНКИ РАБОТЫ  УЧЕБНОГО КАБИНЕТА, ЛАБОРАТОРИИИ</w:t>
      </w:r>
    </w:p>
    <w:p w:rsidR="00A920E3" w:rsidRDefault="00A920E3" w:rsidP="00A920E3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 xml:space="preserve"> МАСТЕРСКОЙ</w:t>
      </w:r>
    </w:p>
    <w:p w:rsidR="00A920E3" w:rsidRPr="00A920E3" w:rsidRDefault="00A920E3" w:rsidP="00A920E3">
      <w:pPr>
        <w:autoSpaceDE w:val="0"/>
        <w:autoSpaceDN w:val="0"/>
        <w:adjustRightInd w:val="0"/>
        <w:jc w:val="both"/>
        <w:rPr>
          <w:b/>
        </w:rPr>
      </w:pPr>
      <w:r w:rsidRPr="00A920E3">
        <w:rPr>
          <w:rFonts w:eastAsiaTheme="minorHAnsi"/>
          <w:lang w:eastAsia="en-US"/>
        </w:rPr>
        <w:t xml:space="preserve">4.1. Критерии, по которым оцениваются показатели работы учебных кабинетов, лабораторий и мастерских, разделены на </w:t>
      </w:r>
      <w:r w:rsidR="00D14525">
        <w:rPr>
          <w:rFonts w:eastAsiaTheme="minorHAnsi"/>
          <w:lang w:eastAsia="en-US"/>
        </w:rPr>
        <w:t>пять</w:t>
      </w:r>
      <w:r w:rsidRPr="00A920E3">
        <w:rPr>
          <w:rFonts w:eastAsiaTheme="minorHAnsi"/>
          <w:lang w:eastAsia="en-US"/>
        </w:rPr>
        <w:t xml:space="preserve"> групп:</w:t>
      </w:r>
    </w:p>
    <w:p w:rsidR="00A920E3" w:rsidRPr="005D6AF0" w:rsidRDefault="009B6F43" w:rsidP="005D6AF0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D14525">
        <w:rPr>
          <w:rFonts w:eastAsiaTheme="minorHAnsi"/>
          <w:b/>
          <w:color w:val="000000"/>
          <w:lang w:eastAsia="en-US"/>
        </w:rPr>
        <w:t>Д</w:t>
      </w:r>
      <w:r w:rsidR="00A920E3" w:rsidRPr="00D14525">
        <w:rPr>
          <w:rFonts w:eastAsiaTheme="minorHAnsi"/>
          <w:b/>
          <w:color w:val="000000"/>
          <w:lang w:eastAsia="en-US"/>
        </w:rPr>
        <w:t>окументационное обеспечение</w:t>
      </w:r>
      <w:r w:rsidRPr="009B6F43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кабинета, лаборатории, мастерских</w:t>
      </w:r>
      <w:r w:rsidR="00A920E3" w:rsidRPr="005D6AF0">
        <w:rPr>
          <w:rFonts w:eastAsiaTheme="minorHAnsi"/>
          <w:color w:val="000000"/>
          <w:lang w:eastAsia="en-US"/>
        </w:rPr>
        <w:t>;</w:t>
      </w:r>
    </w:p>
    <w:p w:rsidR="009B6F43" w:rsidRPr="009B6F43" w:rsidRDefault="009B6F43" w:rsidP="005D6AF0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  <w:sz w:val="23"/>
          <w:szCs w:val="23"/>
        </w:rPr>
        <w:t>Информационно-методическое обеспечение</w:t>
      </w:r>
      <w:r w:rsidR="00D14525">
        <w:rPr>
          <w:b/>
          <w:bCs/>
          <w:sz w:val="23"/>
          <w:szCs w:val="23"/>
        </w:rPr>
        <w:t>;</w:t>
      </w:r>
      <w:r>
        <w:rPr>
          <w:b/>
          <w:bCs/>
          <w:sz w:val="23"/>
          <w:szCs w:val="23"/>
        </w:rPr>
        <w:t xml:space="preserve"> </w:t>
      </w:r>
    </w:p>
    <w:p w:rsidR="009B6F43" w:rsidRDefault="009B6F43" w:rsidP="009B6F43">
      <w:pPr>
        <w:pStyle w:val="Default"/>
        <w:numPr>
          <w:ilvl w:val="0"/>
          <w:numId w:val="12"/>
        </w:numPr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Материально-техническое обеспечение</w:t>
      </w:r>
      <w:r w:rsidR="00D14525">
        <w:rPr>
          <w:b/>
          <w:bCs/>
          <w:sz w:val="23"/>
          <w:szCs w:val="23"/>
        </w:rPr>
        <w:t>;</w:t>
      </w:r>
      <w:r>
        <w:rPr>
          <w:b/>
          <w:bCs/>
          <w:sz w:val="23"/>
          <w:szCs w:val="23"/>
        </w:rPr>
        <w:t xml:space="preserve"> </w:t>
      </w:r>
    </w:p>
    <w:p w:rsidR="009B6F43" w:rsidRPr="009B6F43" w:rsidRDefault="009B6F43" w:rsidP="005D6AF0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  <w:sz w:val="23"/>
          <w:szCs w:val="23"/>
        </w:rPr>
        <w:t>Состояние охраны труда</w:t>
      </w:r>
      <w:r w:rsidR="00D14525">
        <w:rPr>
          <w:b/>
          <w:bCs/>
          <w:sz w:val="23"/>
          <w:szCs w:val="23"/>
        </w:rPr>
        <w:t>;</w:t>
      </w:r>
      <w:r>
        <w:rPr>
          <w:b/>
          <w:bCs/>
          <w:sz w:val="23"/>
          <w:szCs w:val="23"/>
        </w:rPr>
        <w:t xml:space="preserve"> </w:t>
      </w:r>
    </w:p>
    <w:p w:rsidR="00D14525" w:rsidRPr="00D14525" w:rsidRDefault="00D14525" w:rsidP="005D6AF0">
      <w:pPr>
        <w:pStyle w:val="ac"/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b/>
          <w:bCs/>
          <w:sz w:val="23"/>
          <w:szCs w:val="23"/>
        </w:rPr>
        <w:t xml:space="preserve">Санитарно-гигиеническое и эстетическое состояние </w:t>
      </w:r>
    </w:p>
    <w:p w:rsidR="00D14525" w:rsidRPr="00D14525" w:rsidRDefault="00D14525" w:rsidP="00D14525">
      <w:pPr>
        <w:pStyle w:val="ac"/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920E3" w:rsidRPr="00A920E3" w:rsidRDefault="00A920E3" w:rsidP="00A920E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A920E3">
        <w:rPr>
          <w:rFonts w:eastAsiaTheme="minorHAnsi"/>
          <w:color w:val="000000"/>
          <w:lang w:eastAsia="en-US"/>
        </w:rPr>
        <w:t xml:space="preserve">4.2. </w:t>
      </w:r>
      <w:r w:rsidR="00D14525" w:rsidRPr="00D14525">
        <w:rPr>
          <w:rFonts w:eastAsiaTheme="minorHAnsi"/>
          <w:b/>
          <w:color w:val="000000"/>
          <w:lang w:eastAsia="en-US"/>
        </w:rPr>
        <w:t>Показатели</w:t>
      </w:r>
      <w:r w:rsidR="00D14525">
        <w:rPr>
          <w:rFonts w:eastAsiaTheme="minorHAnsi"/>
          <w:color w:val="000000"/>
          <w:lang w:eastAsia="en-US"/>
        </w:rPr>
        <w:t xml:space="preserve"> о</w:t>
      </w:r>
      <w:r w:rsidR="00D14525">
        <w:rPr>
          <w:rFonts w:eastAsiaTheme="minorHAnsi"/>
          <w:b/>
          <w:color w:val="000000"/>
          <w:lang w:eastAsia="en-US"/>
        </w:rPr>
        <w:t>ценки</w:t>
      </w:r>
      <w:r w:rsidR="00D14525" w:rsidRPr="00D14525">
        <w:rPr>
          <w:rFonts w:eastAsiaTheme="minorHAnsi"/>
          <w:b/>
          <w:color w:val="000000"/>
          <w:lang w:eastAsia="en-US"/>
        </w:rPr>
        <w:t xml:space="preserve"> 1 группы:</w:t>
      </w:r>
      <w:r w:rsidR="00D14525">
        <w:rPr>
          <w:rFonts w:eastAsiaTheme="minorHAnsi"/>
          <w:color w:val="000000"/>
          <w:lang w:eastAsia="en-US"/>
        </w:rPr>
        <w:t xml:space="preserve"> п</w:t>
      </w:r>
      <w:r w:rsidRPr="00A920E3">
        <w:rPr>
          <w:rFonts w:eastAsiaTheme="minorHAnsi"/>
          <w:color w:val="000000"/>
          <w:lang w:eastAsia="en-US"/>
        </w:rPr>
        <w:t>ри оценке документации кабинета, лаборатории или мастерской</w:t>
      </w:r>
      <w:r w:rsidR="005D6AF0">
        <w:rPr>
          <w:rFonts w:eastAsiaTheme="minorHAnsi"/>
          <w:color w:val="000000"/>
          <w:lang w:eastAsia="en-US"/>
        </w:rPr>
        <w:t xml:space="preserve"> </w:t>
      </w:r>
      <w:r w:rsidRPr="00A920E3">
        <w:rPr>
          <w:rFonts w:eastAsiaTheme="minorHAnsi"/>
          <w:color w:val="000000"/>
          <w:lang w:eastAsia="en-US"/>
        </w:rPr>
        <w:t>учитываются: наличие</w:t>
      </w:r>
      <w:r w:rsidR="005D6AF0">
        <w:rPr>
          <w:rFonts w:eastAsiaTheme="minorHAnsi"/>
          <w:color w:val="000000"/>
          <w:lang w:eastAsia="en-US"/>
        </w:rPr>
        <w:t xml:space="preserve"> </w:t>
      </w:r>
      <w:r w:rsidRPr="00A920E3">
        <w:rPr>
          <w:rFonts w:eastAsiaTheme="minorHAnsi"/>
          <w:color w:val="000000"/>
          <w:lang w:eastAsia="en-US"/>
        </w:rPr>
        <w:t>общей целевой задачи, последовательность ее разработки; полнота плана, его перспективность,</w:t>
      </w:r>
      <w:r w:rsidR="005D6AF0">
        <w:rPr>
          <w:rFonts w:eastAsiaTheme="minorHAnsi"/>
          <w:color w:val="000000"/>
          <w:lang w:eastAsia="en-US"/>
        </w:rPr>
        <w:t xml:space="preserve"> </w:t>
      </w:r>
      <w:r w:rsidRPr="00A920E3">
        <w:rPr>
          <w:rFonts w:eastAsiaTheme="minorHAnsi"/>
          <w:color w:val="000000"/>
          <w:lang w:eastAsia="en-US"/>
        </w:rPr>
        <w:t>целесообразность различных мероприятий.</w:t>
      </w:r>
      <w:r w:rsidR="00D14525">
        <w:rPr>
          <w:rFonts w:eastAsiaTheme="minorHAnsi"/>
          <w:color w:val="000000"/>
          <w:lang w:eastAsia="en-US"/>
        </w:rPr>
        <w:t xml:space="preserve"> ИТОГО- 21 баллов</w:t>
      </w:r>
    </w:p>
    <w:p w:rsidR="00D14525" w:rsidRDefault="00D14525" w:rsidP="00A920E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A920E3" w:rsidRDefault="00A920E3" w:rsidP="00A920E3">
      <w:pPr>
        <w:autoSpaceDE w:val="0"/>
        <w:autoSpaceDN w:val="0"/>
        <w:adjustRightInd w:val="0"/>
        <w:jc w:val="both"/>
        <w:rPr>
          <w:iCs/>
          <w:sz w:val="23"/>
          <w:szCs w:val="23"/>
        </w:rPr>
      </w:pPr>
      <w:r w:rsidRPr="00A920E3">
        <w:rPr>
          <w:rFonts w:eastAsiaTheme="minorHAnsi"/>
          <w:color w:val="000000"/>
          <w:lang w:eastAsia="en-US"/>
        </w:rPr>
        <w:t xml:space="preserve">4.3. </w:t>
      </w:r>
      <w:r w:rsidR="00D14525" w:rsidRPr="00D14525">
        <w:rPr>
          <w:rFonts w:eastAsiaTheme="minorHAnsi"/>
          <w:b/>
          <w:color w:val="000000"/>
          <w:lang w:eastAsia="en-US"/>
        </w:rPr>
        <w:t>Показатели</w:t>
      </w:r>
      <w:r w:rsidR="00D14525">
        <w:rPr>
          <w:rFonts w:eastAsiaTheme="minorHAnsi"/>
          <w:color w:val="000000"/>
          <w:lang w:eastAsia="en-US"/>
        </w:rPr>
        <w:t xml:space="preserve">  о</w:t>
      </w:r>
      <w:r w:rsidR="00D14525" w:rsidRPr="00D14525">
        <w:rPr>
          <w:rFonts w:eastAsiaTheme="minorHAnsi"/>
          <w:b/>
          <w:color w:val="000000"/>
          <w:lang w:eastAsia="en-US"/>
        </w:rPr>
        <w:t>ценк</w:t>
      </w:r>
      <w:r w:rsidR="00D14525">
        <w:rPr>
          <w:rFonts w:eastAsiaTheme="minorHAnsi"/>
          <w:b/>
          <w:color w:val="000000"/>
          <w:lang w:eastAsia="en-US"/>
        </w:rPr>
        <w:t>и</w:t>
      </w:r>
      <w:r w:rsidR="00D14525" w:rsidRPr="00D14525">
        <w:rPr>
          <w:rFonts w:eastAsiaTheme="minorHAnsi"/>
          <w:b/>
          <w:color w:val="000000"/>
          <w:lang w:eastAsia="en-US"/>
        </w:rPr>
        <w:t xml:space="preserve"> 2 группы</w:t>
      </w:r>
      <w:r w:rsidRPr="00A920E3">
        <w:rPr>
          <w:rFonts w:eastAsiaTheme="minorHAnsi"/>
          <w:color w:val="000000"/>
          <w:lang w:eastAsia="en-US"/>
        </w:rPr>
        <w:t>:</w:t>
      </w:r>
      <w:r w:rsidR="00D14525">
        <w:rPr>
          <w:rFonts w:eastAsiaTheme="minorHAnsi"/>
          <w:color w:val="000000"/>
          <w:lang w:eastAsia="en-US"/>
        </w:rPr>
        <w:t xml:space="preserve"> соответствие с ФГОС, </w:t>
      </w:r>
      <w:r w:rsidR="00D14525" w:rsidRPr="00D14525">
        <w:rPr>
          <w:rFonts w:eastAsiaTheme="minorHAnsi"/>
          <w:color w:val="000000"/>
          <w:lang w:eastAsia="en-US"/>
        </w:rPr>
        <w:t>уч</w:t>
      </w:r>
      <w:r w:rsidR="00D14525" w:rsidRPr="00D14525">
        <w:rPr>
          <w:iCs/>
          <w:sz w:val="23"/>
          <w:szCs w:val="23"/>
        </w:rPr>
        <w:t>ебно-методическое обеспечение преподаваемой дисциплины, профессионального модуля</w:t>
      </w:r>
      <w:r w:rsidR="00D14525">
        <w:rPr>
          <w:iCs/>
          <w:sz w:val="23"/>
          <w:szCs w:val="23"/>
        </w:rPr>
        <w:t>, учебной и производственной практики, информационный стенд</w:t>
      </w:r>
    </w:p>
    <w:p w:rsidR="00762E0A" w:rsidRPr="005D6AF0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Наличие методических указаний по выполнению практических занятий и лабораторных</w:t>
      </w:r>
    </w:p>
    <w:p w:rsidR="00762E0A" w:rsidRPr="005D6AF0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работ, графика проведения лабораторных и практических занятий, количество рабочих мест, форма оформления отчетов, порядок приема зачетов по лабораторным и практическим занятиям.</w:t>
      </w:r>
    </w:p>
    <w:p w:rsidR="00762E0A" w:rsidRPr="005D6AF0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Наличие инструкций, методических пособий, их количество, качество, соответствие</w:t>
      </w:r>
      <w:r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правилам оформления текстовых документов.</w:t>
      </w:r>
    </w:p>
    <w:p w:rsidR="00762E0A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Наличие в кабинете, лаборатории или мастерской учебно-методических пособий, раздаточного и дидактического материала, степень их использования на занятиях и в самостоятельной работе обучающихся.</w:t>
      </w:r>
    </w:p>
    <w:p w:rsidR="00762E0A" w:rsidRPr="005D6AF0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Написание рефератов, докладов, выпуск стенгазет, информационных листков, бюллетеней.</w:t>
      </w:r>
    </w:p>
    <w:p w:rsidR="00762E0A" w:rsidRPr="005D6AF0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Проведение профессиональных конкурсов, конференций, олимпиад, недель дисциплин,</w:t>
      </w:r>
      <w:r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специальностей.</w:t>
      </w:r>
    </w:p>
    <w:p w:rsidR="00762E0A" w:rsidRPr="005D6AF0" w:rsidRDefault="00762E0A" w:rsidP="00762E0A">
      <w:pPr>
        <w:pStyle w:val="ac"/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Организация внеаудиторной самостоятельной работы обучающихся.</w:t>
      </w:r>
    </w:p>
    <w:p w:rsidR="00A920E3" w:rsidRPr="005D6AF0" w:rsidRDefault="00A920E3" w:rsidP="005D6AF0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lastRenderedPageBreak/>
        <w:t>Эстетическое оформление, санитарное состояние кабинета, лаборатории или</w:t>
      </w:r>
      <w:r w:rsidR="005D6AF0" w:rsidRPr="005D6AF0"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мастерской</w:t>
      </w:r>
      <w:r w:rsidR="005D6AF0"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для обеспечения наилучших условий труда обучающихся и преподавателей.</w:t>
      </w:r>
      <w:r w:rsidR="0087782A">
        <w:rPr>
          <w:rFonts w:eastAsiaTheme="minorHAnsi"/>
          <w:color w:val="000000"/>
          <w:lang w:eastAsia="en-US"/>
        </w:rPr>
        <w:t xml:space="preserve"> ИТОГО:  51 баллов</w:t>
      </w:r>
    </w:p>
    <w:p w:rsidR="00D14525" w:rsidRPr="00D14525" w:rsidRDefault="00A920E3" w:rsidP="00D14525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A920E3">
        <w:rPr>
          <w:rFonts w:eastAsiaTheme="minorHAnsi"/>
          <w:color w:val="000000"/>
          <w:lang w:eastAsia="en-US"/>
        </w:rPr>
        <w:t>4.</w:t>
      </w:r>
      <w:r w:rsidR="00D14525">
        <w:rPr>
          <w:rFonts w:eastAsiaTheme="minorHAnsi"/>
          <w:color w:val="000000"/>
          <w:lang w:eastAsia="en-US"/>
        </w:rPr>
        <w:t>3</w:t>
      </w:r>
      <w:r w:rsidRPr="00A920E3">
        <w:rPr>
          <w:rFonts w:eastAsiaTheme="minorHAnsi"/>
          <w:color w:val="000000"/>
          <w:lang w:eastAsia="en-US"/>
        </w:rPr>
        <w:t xml:space="preserve">. </w:t>
      </w:r>
      <w:r w:rsidR="00D14525" w:rsidRPr="00762E0A">
        <w:rPr>
          <w:rFonts w:eastAsiaTheme="minorHAnsi"/>
          <w:b/>
          <w:color w:val="000000"/>
          <w:lang w:eastAsia="en-US"/>
        </w:rPr>
        <w:t xml:space="preserve"> Показатели</w:t>
      </w:r>
      <w:r w:rsidR="00D14525">
        <w:rPr>
          <w:rFonts w:eastAsiaTheme="minorHAnsi"/>
          <w:color w:val="000000"/>
          <w:lang w:eastAsia="en-US"/>
        </w:rPr>
        <w:t xml:space="preserve">  о</w:t>
      </w:r>
      <w:r w:rsidR="00D14525" w:rsidRPr="00D14525">
        <w:rPr>
          <w:rFonts w:eastAsiaTheme="minorHAnsi"/>
          <w:b/>
          <w:color w:val="000000"/>
          <w:lang w:eastAsia="en-US"/>
        </w:rPr>
        <w:t>ценк</w:t>
      </w:r>
      <w:r w:rsidR="00D14525">
        <w:rPr>
          <w:rFonts w:eastAsiaTheme="minorHAnsi"/>
          <w:b/>
          <w:color w:val="000000"/>
          <w:lang w:eastAsia="en-US"/>
        </w:rPr>
        <w:t>и</w:t>
      </w:r>
      <w:r w:rsidR="00D14525" w:rsidRPr="00D14525">
        <w:rPr>
          <w:rFonts w:eastAsiaTheme="minorHAnsi"/>
          <w:b/>
          <w:color w:val="000000"/>
          <w:lang w:eastAsia="en-US"/>
        </w:rPr>
        <w:t xml:space="preserve"> 3 группы:</w:t>
      </w:r>
    </w:p>
    <w:p w:rsidR="00762E0A" w:rsidRPr="005D6AF0" w:rsidRDefault="00762E0A" w:rsidP="00762E0A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Соответствие реального оснащения кабинета, лаборатории или мастерской требованиям рабочих учебных планов и рабочих программ, примерному перечню типового оборудования и</w:t>
      </w:r>
      <w:r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методическим рекомендациям по организации работы кабинетов</w:t>
      </w:r>
      <w:r w:rsidRPr="005D6AF0">
        <w:rPr>
          <w:rFonts w:eastAsiaTheme="minorHAnsi"/>
          <w:color w:val="FF0000"/>
          <w:lang w:eastAsia="en-US"/>
        </w:rPr>
        <w:t xml:space="preserve">, </w:t>
      </w:r>
      <w:r w:rsidRPr="005D6AF0">
        <w:rPr>
          <w:rFonts w:eastAsiaTheme="minorHAnsi"/>
          <w:color w:val="000000"/>
          <w:lang w:eastAsia="en-US"/>
        </w:rPr>
        <w:t>лабораторий или мастерских.</w:t>
      </w:r>
    </w:p>
    <w:p w:rsidR="00762E0A" w:rsidRPr="005D6AF0" w:rsidRDefault="00762E0A" w:rsidP="00762E0A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Технические характеристики оборудования, его внешний вид, степень загруженности, соблюдение правил техники безопасности при эксплуатации. Наличие инструкций по технике</w:t>
      </w:r>
      <w:r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безопасности.</w:t>
      </w:r>
    </w:p>
    <w:p w:rsidR="00762E0A" w:rsidRDefault="00762E0A" w:rsidP="00762E0A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Количество имеющихся наглядных пособий (плакаты, модели, макеты), их актуальность,</w:t>
      </w:r>
      <w:r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новизна, внешний вид, методика использования, отражение в календарно-тематических планах.</w:t>
      </w:r>
    </w:p>
    <w:p w:rsidR="00762E0A" w:rsidRPr="005D6AF0" w:rsidRDefault="00762E0A" w:rsidP="00762E0A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Изготовление наглядных пособий, макетов и т. д.</w:t>
      </w:r>
    </w:p>
    <w:p w:rsidR="00762E0A" w:rsidRDefault="00762E0A" w:rsidP="00762E0A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5D6AF0">
        <w:rPr>
          <w:rFonts w:eastAsiaTheme="minorHAnsi"/>
          <w:color w:val="000000"/>
          <w:lang w:eastAsia="en-US"/>
        </w:rPr>
        <w:t>Количество технических средств обучения, их обеспеченность, использование в учебном</w:t>
      </w:r>
      <w:r>
        <w:rPr>
          <w:rFonts w:eastAsiaTheme="minorHAnsi"/>
          <w:color w:val="000000"/>
          <w:lang w:eastAsia="en-US"/>
        </w:rPr>
        <w:t xml:space="preserve"> </w:t>
      </w:r>
      <w:r w:rsidRPr="005D6AF0">
        <w:rPr>
          <w:rFonts w:eastAsiaTheme="minorHAnsi"/>
          <w:color w:val="000000"/>
          <w:lang w:eastAsia="en-US"/>
        </w:rPr>
        <w:t>процессе, отражение в календарно-тематических планах.</w:t>
      </w:r>
    </w:p>
    <w:p w:rsidR="00762E0A" w:rsidRPr="005D6AF0" w:rsidRDefault="00762E0A" w:rsidP="00762E0A">
      <w:pPr>
        <w:pStyle w:val="ac"/>
        <w:numPr>
          <w:ilvl w:val="0"/>
          <w:numId w:val="13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Наличие м/м оборудований</w:t>
      </w:r>
    </w:p>
    <w:p w:rsidR="00762E0A" w:rsidRDefault="0087782A" w:rsidP="00A920E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 ИТОГО: 30 баллов</w:t>
      </w:r>
    </w:p>
    <w:p w:rsidR="00A920E3" w:rsidRPr="00762E0A" w:rsidRDefault="00A920E3" w:rsidP="00A920E3">
      <w:pPr>
        <w:autoSpaceDE w:val="0"/>
        <w:autoSpaceDN w:val="0"/>
        <w:adjustRightInd w:val="0"/>
        <w:jc w:val="both"/>
        <w:rPr>
          <w:rFonts w:eastAsiaTheme="minorHAnsi"/>
          <w:b/>
          <w:color w:val="000000"/>
          <w:lang w:eastAsia="en-US"/>
        </w:rPr>
      </w:pPr>
      <w:r w:rsidRPr="00A920E3">
        <w:rPr>
          <w:rFonts w:eastAsiaTheme="minorHAnsi"/>
          <w:color w:val="000000"/>
          <w:lang w:eastAsia="en-US"/>
        </w:rPr>
        <w:t>4.</w:t>
      </w:r>
      <w:r w:rsidR="00762E0A">
        <w:rPr>
          <w:rFonts w:eastAsiaTheme="minorHAnsi"/>
          <w:color w:val="000000"/>
          <w:lang w:eastAsia="en-US"/>
        </w:rPr>
        <w:t>4</w:t>
      </w:r>
      <w:r w:rsidRPr="00A920E3">
        <w:rPr>
          <w:rFonts w:eastAsiaTheme="minorHAnsi"/>
          <w:color w:val="000000"/>
          <w:lang w:eastAsia="en-US"/>
        </w:rPr>
        <w:t xml:space="preserve">. </w:t>
      </w:r>
      <w:r w:rsidRPr="00762E0A">
        <w:rPr>
          <w:rFonts w:eastAsiaTheme="minorHAnsi"/>
          <w:b/>
          <w:color w:val="000000"/>
          <w:lang w:eastAsia="en-US"/>
        </w:rPr>
        <w:t xml:space="preserve">Показатели </w:t>
      </w:r>
      <w:r w:rsidR="00762E0A" w:rsidRPr="00762E0A">
        <w:rPr>
          <w:rFonts w:eastAsiaTheme="minorHAnsi"/>
          <w:b/>
          <w:color w:val="000000"/>
          <w:lang w:eastAsia="en-US"/>
        </w:rPr>
        <w:t>оценки 4</w:t>
      </w:r>
      <w:r w:rsidRPr="00762E0A">
        <w:rPr>
          <w:rFonts w:eastAsiaTheme="minorHAnsi"/>
          <w:b/>
          <w:color w:val="000000"/>
          <w:lang w:eastAsia="en-US"/>
        </w:rPr>
        <w:t xml:space="preserve"> группы:</w:t>
      </w:r>
    </w:p>
    <w:p w:rsidR="00762E0A" w:rsidRPr="00762E0A" w:rsidRDefault="00762E0A" w:rsidP="005D6AF0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762E0A">
        <w:rPr>
          <w:bCs/>
          <w:sz w:val="23"/>
          <w:szCs w:val="23"/>
        </w:rPr>
        <w:t>Состояние охраны труда</w:t>
      </w:r>
      <w:r>
        <w:rPr>
          <w:bCs/>
          <w:sz w:val="23"/>
          <w:szCs w:val="23"/>
        </w:rPr>
        <w:t>, наличие уголка,</w:t>
      </w:r>
      <w:r w:rsidR="0087782A" w:rsidRPr="0087782A">
        <w:rPr>
          <w:sz w:val="23"/>
          <w:szCs w:val="23"/>
        </w:rPr>
        <w:t xml:space="preserve"> </w:t>
      </w:r>
      <w:r w:rsidR="0087782A">
        <w:rPr>
          <w:sz w:val="23"/>
          <w:szCs w:val="23"/>
        </w:rPr>
        <w:t>ж</w:t>
      </w:r>
      <w:r w:rsidR="0087782A">
        <w:rPr>
          <w:sz w:val="23"/>
          <w:szCs w:val="23"/>
        </w:rPr>
        <w:t>урнал</w:t>
      </w:r>
      <w:r w:rsidR="0087782A">
        <w:rPr>
          <w:sz w:val="23"/>
          <w:szCs w:val="23"/>
        </w:rPr>
        <w:t>а</w:t>
      </w:r>
      <w:r w:rsidR="0087782A">
        <w:rPr>
          <w:sz w:val="23"/>
          <w:szCs w:val="23"/>
        </w:rPr>
        <w:t xml:space="preserve"> регистрации инструктажей по охране труда</w:t>
      </w:r>
      <w:r w:rsidR="0087782A">
        <w:rPr>
          <w:sz w:val="23"/>
          <w:szCs w:val="23"/>
        </w:rPr>
        <w:t>, и</w:t>
      </w:r>
      <w:r w:rsidR="0087782A">
        <w:rPr>
          <w:sz w:val="23"/>
          <w:szCs w:val="23"/>
        </w:rPr>
        <w:t>нструкции по охране труда</w:t>
      </w:r>
      <w:r w:rsidR="0087782A">
        <w:rPr>
          <w:sz w:val="23"/>
          <w:szCs w:val="23"/>
        </w:rPr>
        <w:t>, о</w:t>
      </w:r>
      <w:r w:rsidR="0087782A">
        <w:rPr>
          <w:sz w:val="23"/>
          <w:szCs w:val="23"/>
        </w:rPr>
        <w:t>свещённост</w:t>
      </w:r>
      <w:r w:rsidR="0087782A">
        <w:rPr>
          <w:sz w:val="23"/>
          <w:szCs w:val="23"/>
        </w:rPr>
        <w:t>и</w:t>
      </w:r>
      <w:r w:rsidR="0087782A">
        <w:rPr>
          <w:sz w:val="23"/>
          <w:szCs w:val="23"/>
        </w:rPr>
        <w:t xml:space="preserve"> кабинета, лаборатории, мастерских</w:t>
      </w:r>
      <w:r w:rsidR="0087782A">
        <w:rPr>
          <w:sz w:val="23"/>
          <w:szCs w:val="23"/>
        </w:rPr>
        <w:t>. ИТОГО -  10 баллов</w:t>
      </w:r>
    </w:p>
    <w:p w:rsidR="00762E0A" w:rsidRPr="0087782A" w:rsidRDefault="0087782A" w:rsidP="0087782A">
      <w:pPr>
        <w:pStyle w:val="ac"/>
        <w:autoSpaceDE w:val="0"/>
        <w:autoSpaceDN w:val="0"/>
        <w:adjustRightInd w:val="0"/>
        <w:ind w:left="0"/>
        <w:jc w:val="both"/>
        <w:rPr>
          <w:rFonts w:eastAsiaTheme="minorHAnsi"/>
          <w:b/>
          <w:color w:val="000000"/>
          <w:lang w:eastAsia="en-US"/>
        </w:rPr>
      </w:pPr>
      <w:r w:rsidRPr="0087782A">
        <w:rPr>
          <w:rFonts w:eastAsiaTheme="minorHAnsi"/>
          <w:b/>
          <w:color w:val="000000"/>
          <w:lang w:eastAsia="en-US"/>
        </w:rPr>
        <w:t>4.5 Показатели оценки 5 группы:</w:t>
      </w:r>
    </w:p>
    <w:p w:rsidR="005D6AF0" w:rsidRPr="0087782A" w:rsidRDefault="0087782A" w:rsidP="0087782A">
      <w:pPr>
        <w:pStyle w:val="ac"/>
        <w:numPr>
          <w:ilvl w:val="0"/>
          <w:numId w:val="15"/>
        </w:num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87782A">
        <w:rPr>
          <w:bCs/>
          <w:sz w:val="23"/>
          <w:szCs w:val="23"/>
        </w:rPr>
        <w:t>Состояние санитарно-гигиенического и эстетического оформления.</w:t>
      </w:r>
      <w:r>
        <w:rPr>
          <w:bCs/>
          <w:sz w:val="23"/>
          <w:szCs w:val="23"/>
        </w:rPr>
        <w:t xml:space="preserve"> ИТОГО: 10 баллов</w:t>
      </w:r>
    </w:p>
    <w:p w:rsidR="00A920E3" w:rsidRDefault="00A920E3" w:rsidP="00A920E3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750B60" w:rsidRPr="00750B60" w:rsidRDefault="00750B60" w:rsidP="00750B60">
      <w:pPr>
        <w:autoSpaceDE w:val="0"/>
        <w:autoSpaceDN w:val="0"/>
        <w:adjustRightInd w:val="0"/>
        <w:jc w:val="center"/>
        <w:rPr>
          <w:rFonts w:eastAsiaTheme="minorHAnsi"/>
          <w:b/>
          <w:color w:val="000000"/>
          <w:lang w:eastAsia="en-US"/>
        </w:rPr>
      </w:pPr>
      <w:r>
        <w:rPr>
          <w:rFonts w:eastAsiaTheme="minorHAnsi"/>
          <w:b/>
          <w:bCs/>
          <w:lang w:eastAsia="en-US"/>
        </w:rPr>
        <w:t>5</w:t>
      </w:r>
      <w:r w:rsidR="00FE31B9" w:rsidRPr="006A358D">
        <w:rPr>
          <w:rFonts w:eastAsiaTheme="minorHAnsi"/>
          <w:b/>
          <w:bCs/>
          <w:lang w:eastAsia="en-US"/>
        </w:rPr>
        <w:t>.</w:t>
      </w:r>
      <w:r w:rsidR="00DC4186" w:rsidRPr="006A358D">
        <w:rPr>
          <w:rFonts w:eastAsiaTheme="minorHAnsi"/>
          <w:b/>
          <w:bCs/>
          <w:lang w:eastAsia="en-US"/>
        </w:rPr>
        <w:t xml:space="preserve"> </w:t>
      </w:r>
      <w:r w:rsidRPr="00750B60">
        <w:rPr>
          <w:rFonts w:eastAsiaTheme="minorHAnsi"/>
          <w:b/>
          <w:color w:val="000000"/>
          <w:lang w:eastAsia="en-US"/>
        </w:rPr>
        <w:t>ПОДВЕДЕНИЕ ИТОГОВ СМОТРА- КОНКУРСА</w:t>
      </w:r>
    </w:p>
    <w:p w:rsidR="00FE31B9" w:rsidRPr="006A358D" w:rsidRDefault="00750B60" w:rsidP="006A358D">
      <w:pPr>
        <w:pStyle w:val="Default"/>
        <w:ind w:firstLine="567"/>
        <w:jc w:val="both"/>
      </w:pPr>
      <w:r>
        <w:t>5.1</w:t>
      </w:r>
      <w:r w:rsidR="00FE31B9" w:rsidRPr="006A358D">
        <w:t>. Смотр-конкурс учебных кабинетов</w:t>
      </w:r>
      <w:r w:rsidR="006D60BE">
        <w:t xml:space="preserve">, </w:t>
      </w:r>
      <w:r w:rsidR="00FE31B9" w:rsidRPr="006A358D">
        <w:t>лабораторий</w:t>
      </w:r>
      <w:r w:rsidR="006D60BE">
        <w:t>, мастерских</w:t>
      </w:r>
      <w:r w:rsidR="00FE31B9" w:rsidRPr="006A358D">
        <w:t xml:space="preserve"> проводится комиссией путем посещения соответствующего учебного кабинета</w:t>
      </w:r>
      <w:r w:rsidR="006D60BE">
        <w:t>, лаборатории, мастерских</w:t>
      </w:r>
      <w:r w:rsidR="00FE31B9" w:rsidRPr="006A358D">
        <w:t xml:space="preserve"> и установления соответствия отчета заведующего учебным кабинетом</w:t>
      </w:r>
      <w:r w:rsidR="006D60BE">
        <w:t xml:space="preserve">, </w:t>
      </w:r>
      <w:r w:rsidR="00FE31B9" w:rsidRPr="006A358D">
        <w:t>лабораторией</w:t>
      </w:r>
      <w:r w:rsidR="006D60BE">
        <w:t xml:space="preserve">, мастерских </w:t>
      </w:r>
      <w:r w:rsidR="00FE31B9" w:rsidRPr="006A358D">
        <w:t xml:space="preserve"> реальному положению дел. </w:t>
      </w:r>
    </w:p>
    <w:p w:rsidR="00FE31B9" w:rsidRPr="006A358D" w:rsidRDefault="00750B60" w:rsidP="006A358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</w:t>
      </w:r>
      <w:r w:rsidR="00FE31B9" w:rsidRPr="006A358D">
        <w:rPr>
          <w:rFonts w:eastAsiaTheme="minorHAnsi"/>
          <w:lang w:eastAsia="en-US"/>
        </w:rPr>
        <w:t xml:space="preserve"> Для оценки работы кабинета</w:t>
      </w:r>
      <w:r w:rsidR="006D60BE">
        <w:rPr>
          <w:rFonts w:eastAsiaTheme="minorHAnsi"/>
          <w:lang w:eastAsia="en-US"/>
        </w:rPr>
        <w:t xml:space="preserve">, </w:t>
      </w:r>
      <w:r w:rsidR="00FE31B9" w:rsidRPr="006A358D">
        <w:rPr>
          <w:rFonts w:eastAsiaTheme="minorHAnsi"/>
          <w:lang w:eastAsia="en-US"/>
        </w:rPr>
        <w:t>лаборатории</w:t>
      </w:r>
      <w:r w:rsidR="006D60BE">
        <w:rPr>
          <w:rFonts w:eastAsiaTheme="minorHAnsi"/>
          <w:lang w:eastAsia="en-US"/>
        </w:rPr>
        <w:t xml:space="preserve">, мастерских </w:t>
      </w:r>
      <w:r w:rsidR="00FE31B9" w:rsidRPr="006A358D">
        <w:rPr>
          <w:rFonts w:eastAsiaTheme="minorHAnsi"/>
          <w:lang w:eastAsia="en-US"/>
        </w:rPr>
        <w:t xml:space="preserve"> используется </w:t>
      </w:r>
      <w:r w:rsidR="006D60BE">
        <w:rPr>
          <w:rFonts w:eastAsiaTheme="minorHAnsi"/>
          <w:lang w:eastAsia="en-US"/>
        </w:rPr>
        <w:t xml:space="preserve"> аттестационный </w:t>
      </w:r>
      <w:r w:rsidR="00FE31B9" w:rsidRPr="006A358D">
        <w:rPr>
          <w:rFonts w:eastAsiaTheme="minorHAnsi"/>
          <w:lang w:eastAsia="en-US"/>
        </w:rPr>
        <w:t xml:space="preserve"> лист, с использованием бальной системы оценки (Приложение 1)</w:t>
      </w:r>
    </w:p>
    <w:p w:rsidR="00FE31B9" w:rsidRDefault="00750B60" w:rsidP="006A358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5.3 </w:t>
      </w:r>
      <w:r w:rsidR="00FE31B9" w:rsidRPr="006A358D">
        <w:rPr>
          <w:rFonts w:eastAsiaTheme="minorHAnsi"/>
          <w:lang w:eastAsia="en-US"/>
        </w:rPr>
        <w:t>За оригинальные решения вопросов, способствующих улучшению работы кабинета</w:t>
      </w:r>
      <w:r w:rsidR="006D60BE">
        <w:rPr>
          <w:rFonts w:eastAsiaTheme="minorHAnsi"/>
          <w:lang w:eastAsia="en-US"/>
        </w:rPr>
        <w:t xml:space="preserve">, </w:t>
      </w:r>
      <w:r w:rsidR="00FE31B9" w:rsidRPr="006A358D">
        <w:rPr>
          <w:rFonts w:eastAsiaTheme="minorHAnsi"/>
          <w:lang w:eastAsia="en-US"/>
        </w:rPr>
        <w:t>лаборатории,</w:t>
      </w:r>
      <w:r w:rsidR="006D60BE">
        <w:rPr>
          <w:rFonts w:eastAsiaTheme="minorHAnsi"/>
          <w:lang w:eastAsia="en-US"/>
        </w:rPr>
        <w:t xml:space="preserve"> мастерских </w:t>
      </w:r>
      <w:r w:rsidR="00FE31B9" w:rsidRPr="006A358D">
        <w:rPr>
          <w:rFonts w:eastAsiaTheme="minorHAnsi"/>
          <w:lang w:eastAsia="en-US"/>
        </w:rPr>
        <w:t xml:space="preserve"> могут присуждаться поощрительные баллы. За грубое нарушение техники безопасности могут присуждаться штрафные баллы.</w:t>
      </w:r>
    </w:p>
    <w:p w:rsidR="006D60BE" w:rsidRDefault="006D60BE" w:rsidP="006D60BE">
      <w:pPr>
        <w:autoSpaceDE w:val="0"/>
        <w:autoSpaceDN w:val="0"/>
        <w:adjustRightInd w:val="0"/>
        <w:ind w:firstLine="567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lang w:eastAsia="en-US"/>
        </w:rPr>
        <w:t>5.</w:t>
      </w:r>
      <w:r w:rsidRPr="00507434">
        <w:rPr>
          <w:rFonts w:eastAsiaTheme="minorHAnsi"/>
          <w:lang w:eastAsia="en-US"/>
        </w:rPr>
        <w:t xml:space="preserve">4 </w:t>
      </w:r>
      <w:r w:rsidRPr="00507434">
        <w:rPr>
          <w:rFonts w:eastAsiaTheme="minorHAnsi"/>
          <w:color w:val="000000"/>
          <w:lang w:eastAsia="en-US"/>
        </w:rPr>
        <w:t>Заведующие учебными кабинетами, лабораториями, мастерскими участвующие во внешних выставках и других мероприятиях, получают дополнительно до</w:t>
      </w:r>
      <w:r>
        <w:rPr>
          <w:rFonts w:eastAsiaTheme="minorHAnsi"/>
          <w:color w:val="000000"/>
          <w:lang w:eastAsia="en-US"/>
        </w:rPr>
        <w:t xml:space="preserve"> 10 баллов.</w:t>
      </w:r>
    </w:p>
    <w:p w:rsidR="00FE31B9" w:rsidRPr="006A358D" w:rsidRDefault="00750B60" w:rsidP="006A358D">
      <w:pPr>
        <w:pStyle w:val="Default"/>
        <w:ind w:firstLine="567"/>
        <w:jc w:val="both"/>
      </w:pPr>
      <w:r>
        <w:t>5.4</w:t>
      </w:r>
      <w:r w:rsidR="00FE31B9" w:rsidRPr="006A358D">
        <w:t xml:space="preserve"> Комиссия смотра-конкурса оценивает состояние учебных кабинетов</w:t>
      </w:r>
      <w:r w:rsidR="006D60BE">
        <w:t xml:space="preserve">, лабораторий, мастерских и </w:t>
      </w:r>
      <w:r w:rsidR="00FE31B9" w:rsidRPr="006A358D">
        <w:t xml:space="preserve"> выносит решение о победителях смотра-конкурса.</w:t>
      </w:r>
    </w:p>
    <w:p w:rsidR="00FE31B9" w:rsidRPr="006A358D" w:rsidRDefault="00750B60" w:rsidP="006A358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</w:t>
      </w:r>
      <w:r w:rsidR="00FE31B9" w:rsidRPr="006A358D">
        <w:rPr>
          <w:rFonts w:eastAsiaTheme="minorHAnsi"/>
          <w:lang w:eastAsia="en-US"/>
        </w:rPr>
        <w:t xml:space="preserve"> Заведующие кабинетами</w:t>
      </w:r>
      <w:r w:rsidR="006D60BE">
        <w:rPr>
          <w:rFonts w:eastAsiaTheme="minorHAnsi"/>
          <w:lang w:eastAsia="en-US"/>
        </w:rPr>
        <w:t>, лабораториями</w:t>
      </w:r>
      <w:r w:rsidR="00FE31B9" w:rsidRPr="006A358D">
        <w:rPr>
          <w:rFonts w:eastAsiaTheme="minorHAnsi"/>
          <w:lang w:eastAsia="en-US"/>
        </w:rPr>
        <w:t>,</w:t>
      </w:r>
      <w:r w:rsidR="006D60BE">
        <w:rPr>
          <w:rFonts w:eastAsiaTheme="minorHAnsi"/>
          <w:lang w:eastAsia="en-US"/>
        </w:rPr>
        <w:t xml:space="preserve"> мастерских </w:t>
      </w:r>
      <w:r w:rsidR="00FE31B9" w:rsidRPr="006A358D">
        <w:rPr>
          <w:rFonts w:eastAsiaTheme="minorHAnsi"/>
          <w:lang w:eastAsia="en-US"/>
        </w:rPr>
        <w:t xml:space="preserve"> занявшие призовые</w:t>
      </w:r>
      <w:r w:rsidR="006D60BE">
        <w:rPr>
          <w:rFonts w:eastAsiaTheme="minorHAnsi"/>
          <w:lang w:eastAsia="en-US"/>
        </w:rPr>
        <w:t xml:space="preserve"> места, награждаются дипломами, стимулирование к заработной плате.</w:t>
      </w:r>
    </w:p>
    <w:p w:rsidR="00FE31B9" w:rsidRPr="006A358D" w:rsidRDefault="00750B60" w:rsidP="006A358D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5.6 </w:t>
      </w:r>
      <w:r w:rsidR="00FE31B9" w:rsidRPr="006A358D">
        <w:rPr>
          <w:rFonts w:eastAsiaTheme="minorHAnsi"/>
          <w:lang w:eastAsia="en-US"/>
        </w:rPr>
        <w:t xml:space="preserve"> Итоги смотра-конкурса объявляются приказом директора </w:t>
      </w:r>
      <w:r w:rsidR="006D60BE">
        <w:rPr>
          <w:rFonts w:eastAsiaTheme="minorHAnsi"/>
          <w:lang w:eastAsia="en-US"/>
        </w:rPr>
        <w:t xml:space="preserve"> техникума</w:t>
      </w:r>
      <w:r w:rsidR="00FE31B9" w:rsidRPr="006A358D">
        <w:rPr>
          <w:rFonts w:eastAsiaTheme="minorHAnsi"/>
          <w:lang w:eastAsia="en-US"/>
        </w:rPr>
        <w:t>.</w:t>
      </w:r>
    </w:p>
    <w:p w:rsidR="00DC4186" w:rsidRPr="006A358D" w:rsidRDefault="00DC4186" w:rsidP="006A358D">
      <w:pPr>
        <w:autoSpaceDE w:val="0"/>
        <w:autoSpaceDN w:val="0"/>
        <w:adjustRightInd w:val="0"/>
        <w:jc w:val="center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DC4186" w:rsidRDefault="00DC4186" w:rsidP="006A358D">
      <w:pPr>
        <w:pStyle w:val="Default"/>
        <w:ind w:firstLine="567"/>
      </w:pPr>
    </w:p>
    <w:p w:rsidR="00507434" w:rsidRDefault="00507434" w:rsidP="006A358D">
      <w:pPr>
        <w:pStyle w:val="Default"/>
        <w:ind w:firstLine="567"/>
      </w:pPr>
    </w:p>
    <w:p w:rsidR="00507434" w:rsidRDefault="00507434" w:rsidP="006A358D">
      <w:pPr>
        <w:pStyle w:val="Default"/>
        <w:ind w:firstLine="567"/>
      </w:pPr>
    </w:p>
    <w:p w:rsidR="00507434" w:rsidRDefault="00507434" w:rsidP="006A358D">
      <w:pPr>
        <w:pStyle w:val="Default"/>
        <w:ind w:firstLine="567"/>
      </w:pPr>
    </w:p>
    <w:p w:rsidR="00507434" w:rsidRDefault="00507434" w:rsidP="006A358D">
      <w:pPr>
        <w:pStyle w:val="Default"/>
        <w:ind w:firstLine="567"/>
      </w:pPr>
    </w:p>
    <w:p w:rsidR="00507434" w:rsidRDefault="00507434" w:rsidP="006A358D">
      <w:pPr>
        <w:pStyle w:val="Default"/>
        <w:ind w:firstLine="567"/>
      </w:pPr>
    </w:p>
    <w:p w:rsidR="00507434" w:rsidRDefault="00507434" w:rsidP="006A358D">
      <w:pPr>
        <w:pStyle w:val="Default"/>
        <w:ind w:firstLine="567"/>
      </w:pPr>
    </w:p>
    <w:p w:rsidR="00851FF1" w:rsidRDefault="00851FF1" w:rsidP="00851FF1">
      <w:pPr>
        <w:pStyle w:val="Default"/>
        <w:jc w:val="right"/>
        <w:rPr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ПРИЛОЖЕНИЕ 1 </w:t>
      </w:r>
    </w:p>
    <w:p w:rsidR="00851FF1" w:rsidRDefault="00851FF1" w:rsidP="00851FF1">
      <w:pPr>
        <w:pStyle w:val="Default"/>
        <w:jc w:val="center"/>
        <w:rPr>
          <w:b/>
          <w:bCs/>
          <w:sz w:val="23"/>
          <w:szCs w:val="23"/>
        </w:rPr>
      </w:pPr>
    </w:p>
    <w:p w:rsidR="00851FF1" w:rsidRDefault="00851FF1" w:rsidP="00851F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А</w:t>
      </w:r>
      <w:r w:rsidR="009B6F43">
        <w:rPr>
          <w:b/>
          <w:bCs/>
          <w:sz w:val="23"/>
          <w:szCs w:val="23"/>
        </w:rPr>
        <w:t>ТТЕСТАЦИОННЫЙ  ЛИСТ</w:t>
      </w:r>
    </w:p>
    <w:p w:rsidR="00851FF1" w:rsidRDefault="00851FF1" w:rsidP="00851FF1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учебного кабинета, лаборатории, мастерской</w:t>
      </w:r>
    </w:p>
    <w:p w:rsidR="007A2C95" w:rsidRDefault="007A2C95" w:rsidP="00851FF1">
      <w:pPr>
        <w:pStyle w:val="Default"/>
        <w:jc w:val="center"/>
        <w:rPr>
          <w:sz w:val="23"/>
          <w:szCs w:val="23"/>
        </w:rPr>
      </w:pPr>
    </w:p>
    <w:p w:rsidR="00851FF1" w:rsidRDefault="00851FF1" w:rsidP="00851FF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Ф.И.О. зав. кабинетом, лабораторией, мастерскими_________________________________ </w:t>
      </w:r>
    </w:p>
    <w:p w:rsidR="003146D3" w:rsidRDefault="007A2C95" w:rsidP="007A2C9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Наименование </w:t>
      </w:r>
      <w:r w:rsidR="009B6F43">
        <w:rPr>
          <w:b/>
          <w:bCs/>
          <w:sz w:val="23"/>
          <w:szCs w:val="23"/>
        </w:rPr>
        <w:t xml:space="preserve">и номер </w:t>
      </w:r>
      <w:r>
        <w:rPr>
          <w:b/>
          <w:bCs/>
          <w:sz w:val="23"/>
          <w:szCs w:val="23"/>
        </w:rPr>
        <w:t>к</w:t>
      </w:r>
      <w:r w:rsidR="00851FF1">
        <w:rPr>
          <w:b/>
          <w:bCs/>
          <w:sz w:val="23"/>
          <w:szCs w:val="23"/>
        </w:rPr>
        <w:t>абинет</w:t>
      </w:r>
      <w:r>
        <w:rPr>
          <w:b/>
          <w:bCs/>
          <w:sz w:val="23"/>
          <w:szCs w:val="23"/>
        </w:rPr>
        <w:t xml:space="preserve">а, </w:t>
      </w:r>
      <w:r w:rsidR="00851FF1">
        <w:rPr>
          <w:b/>
          <w:bCs/>
          <w:sz w:val="23"/>
          <w:szCs w:val="23"/>
        </w:rPr>
        <w:t>лаборатори</w:t>
      </w:r>
      <w:r>
        <w:rPr>
          <w:b/>
          <w:bCs/>
          <w:sz w:val="23"/>
          <w:szCs w:val="23"/>
        </w:rPr>
        <w:t>и, мастерской</w:t>
      </w:r>
      <w:r w:rsidR="00851FF1">
        <w:rPr>
          <w:b/>
          <w:bCs/>
          <w:sz w:val="23"/>
          <w:szCs w:val="23"/>
        </w:rPr>
        <w:t xml:space="preserve"> ____________________________</w:t>
      </w:r>
      <w:r>
        <w:rPr>
          <w:b/>
          <w:bCs/>
          <w:sz w:val="23"/>
          <w:szCs w:val="23"/>
        </w:rPr>
        <w:t>__</w:t>
      </w:r>
      <w:r w:rsidR="009B6F43">
        <w:rPr>
          <w:b/>
          <w:bCs/>
          <w:sz w:val="23"/>
          <w:szCs w:val="23"/>
        </w:rPr>
        <w:t>_____________________________________________</w:t>
      </w:r>
      <w:r>
        <w:rPr>
          <w:b/>
          <w:bCs/>
          <w:sz w:val="23"/>
          <w:szCs w:val="23"/>
        </w:rPr>
        <w:t>__</w:t>
      </w:r>
    </w:p>
    <w:p w:rsidR="007A2C95" w:rsidRDefault="007A2C95" w:rsidP="007A2C95">
      <w:pPr>
        <w:autoSpaceDE w:val="0"/>
        <w:autoSpaceDN w:val="0"/>
        <w:adjustRightInd w:val="0"/>
        <w:jc w:val="both"/>
        <w:rPr>
          <w:b/>
          <w:bCs/>
          <w:sz w:val="23"/>
          <w:szCs w:val="23"/>
        </w:rPr>
      </w:pPr>
    </w:p>
    <w:tbl>
      <w:tblPr>
        <w:tblStyle w:val="a7"/>
        <w:tblW w:w="0" w:type="auto"/>
        <w:tblLook w:val="04A0"/>
      </w:tblPr>
      <w:tblGrid>
        <w:gridCol w:w="983"/>
        <w:gridCol w:w="6780"/>
        <w:gridCol w:w="1808"/>
      </w:tblGrid>
      <w:tr w:rsidR="007A2C95" w:rsidTr="007A2C95">
        <w:tc>
          <w:tcPr>
            <w:tcW w:w="98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45"/>
              <w:gridCol w:w="222"/>
            </w:tblGrid>
            <w:tr w:rsidR="007A2C95">
              <w:trPr>
                <w:trHeight w:val="383"/>
              </w:trPr>
              <w:tc>
                <w:tcPr>
                  <w:tcW w:w="0" w:type="auto"/>
                </w:tcPr>
                <w:p w:rsidR="007A2C95" w:rsidRDefault="007A2C95" w:rsidP="007A2C9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№</w:t>
                  </w:r>
                </w:p>
                <w:p w:rsidR="007A2C95" w:rsidRDefault="007A2C95" w:rsidP="007A2C9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>п/п</w:t>
                  </w:r>
                </w:p>
              </w:tc>
              <w:tc>
                <w:tcPr>
                  <w:tcW w:w="0" w:type="auto"/>
                </w:tcPr>
                <w:p w:rsidR="007A2C95" w:rsidRDefault="007A2C95" w:rsidP="007A2C95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80" w:type="dxa"/>
          </w:tcPr>
          <w:p w:rsidR="007A2C95" w:rsidRDefault="007A2C95" w:rsidP="007A2C95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Оценочные параметры</w:t>
            </w:r>
          </w:p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Максимальное количество баллов</w:t>
            </w:r>
          </w:p>
        </w:tc>
      </w:tr>
      <w:tr w:rsidR="007A2C95" w:rsidTr="007A2C95">
        <w:tc>
          <w:tcPr>
            <w:tcW w:w="983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  <w:tc>
          <w:tcPr>
            <w:tcW w:w="6780" w:type="dxa"/>
          </w:tcPr>
          <w:p w:rsidR="007A2C95" w:rsidRDefault="007A2C95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Документаци</w:t>
            </w:r>
            <w:r w:rsidR="009B6F43">
              <w:rPr>
                <w:b/>
                <w:bCs/>
                <w:sz w:val="23"/>
                <w:szCs w:val="23"/>
              </w:rPr>
              <w:t>онное обеспечение</w:t>
            </w:r>
            <w:r>
              <w:rPr>
                <w:b/>
                <w:bCs/>
                <w:sz w:val="23"/>
                <w:szCs w:val="23"/>
              </w:rPr>
              <w:t xml:space="preserve"> кабинета</w:t>
            </w:r>
            <w:r w:rsidR="009B6F43">
              <w:rPr>
                <w:b/>
                <w:bCs/>
                <w:sz w:val="23"/>
                <w:szCs w:val="23"/>
              </w:rPr>
              <w:t xml:space="preserve">, </w:t>
            </w:r>
            <w:r>
              <w:rPr>
                <w:b/>
                <w:bCs/>
                <w:sz w:val="23"/>
                <w:szCs w:val="23"/>
              </w:rPr>
              <w:t>лаборатории</w:t>
            </w:r>
            <w:r w:rsidR="009B6F43">
              <w:rPr>
                <w:b/>
                <w:bCs/>
                <w:sz w:val="23"/>
                <w:szCs w:val="23"/>
              </w:rPr>
              <w:t>, мастерских</w:t>
            </w: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808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21</w:t>
            </w:r>
          </w:p>
        </w:tc>
      </w:tr>
      <w:tr w:rsidR="007A2C95" w:rsidTr="007A2C95">
        <w:tc>
          <w:tcPr>
            <w:tcW w:w="983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1.1</w:t>
            </w:r>
          </w:p>
        </w:tc>
        <w:tc>
          <w:tcPr>
            <w:tcW w:w="6780" w:type="dxa"/>
          </w:tcPr>
          <w:p w:rsidR="007A2C95" w:rsidRDefault="007A2C95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Положение об учебном кабинете</w:t>
            </w:r>
            <w:r w:rsidR="009B6F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лаборатории</w:t>
            </w:r>
            <w:r w:rsidR="009B6F43">
              <w:rPr>
                <w:sz w:val="23"/>
                <w:szCs w:val="23"/>
              </w:rPr>
              <w:t>, мастерских техникума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8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7A2C95" w:rsidTr="007A2C95">
        <w:tc>
          <w:tcPr>
            <w:tcW w:w="983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1.2</w:t>
            </w:r>
          </w:p>
        </w:tc>
        <w:tc>
          <w:tcPr>
            <w:tcW w:w="6780" w:type="dxa"/>
          </w:tcPr>
          <w:p w:rsidR="007A2C95" w:rsidRDefault="007A2C95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Перспективный план развития учебного кабинета</w:t>
            </w:r>
            <w:r w:rsidR="009B6F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лаборатории</w:t>
            </w:r>
            <w:r w:rsidR="009B6F43">
              <w:rPr>
                <w:sz w:val="23"/>
                <w:szCs w:val="23"/>
              </w:rPr>
              <w:t>, мастерских</w:t>
            </w:r>
            <w:r>
              <w:rPr>
                <w:sz w:val="23"/>
                <w:szCs w:val="23"/>
              </w:rPr>
              <w:t xml:space="preserve"> на 3 года. План работы кабинета</w:t>
            </w:r>
            <w:r w:rsidR="009B6F43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8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A2C95" w:rsidTr="007A2C95">
        <w:tc>
          <w:tcPr>
            <w:tcW w:w="983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1.3</w:t>
            </w:r>
          </w:p>
        </w:tc>
        <w:tc>
          <w:tcPr>
            <w:tcW w:w="6780" w:type="dxa"/>
          </w:tcPr>
          <w:p w:rsidR="007A2C95" w:rsidRDefault="007A2C95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Отчёт о деятельности учебного кабинета</w:t>
            </w:r>
            <w:r w:rsidR="009B6F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лаборатории</w:t>
            </w:r>
            <w:r w:rsidR="009B6F43">
              <w:rPr>
                <w:sz w:val="23"/>
                <w:szCs w:val="23"/>
              </w:rPr>
              <w:t xml:space="preserve">, мастерских </w:t>
            </w:r>
            <w:r>
              <w:rPr>
                <w:sz w:val="23"/>
                <w:szCs w:val="23"/>
              </w:rPr>
              <w:t xml:space="preserve"> за предыдущий год </w:t>
            </w:r>
          </w:p>
        </w:tc>
        <w:tc>
          <w:tcPr>
            <w:tcW w:w="1808" w:type="dxa"/>
          </w:tcPr>
          <w:p w:rsidR="007A2C95" w:rsidRDefault="007A2C95" w:rsidP="007A2C9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A2C95" w:rsidTr="007A2C95">
        <w:tc>
          <w:tcPr>
            <w:tcW w:w="983" w:type="dxa"/>
          </w:tcPr>
          <w:p w:rsidR="007A2C95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  <w:tc>
          <w:tcPr>
            <w:tcW w:w="67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783"/>
              <w:gridCol w:w="222"/>
            </w:tblGrid>
            <w:tr w:rsidR="00033851">
              <w:trPr>
                <w:trHeight w:val="108"/>
              </w:trPr>
              <w:tc>
                <w:tcPr>
                  <w:tcW w:w="0" w:type="auto"/>
                </w:tcPr>
                <w:p w:rsidR="00033851" w:rsidRDefault="00033851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Информационно-методическое обеспечение </w:t>
                  </w:r>
                </w:p>
              </w:tc>
              <w:tc>
                <w:tcPr>
                  <w:tcW w:w="0" w:type="auto"/>
                </w:tcPr>
                <w:p w:rsidR="00033851" w:rsidRDefault="00033851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7A2C95" w:rsidRDefault="007A2C9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7A2C95" w:rsidRDefault="00033851" w:rsidP="00877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87782A">
              <w:rPr>
                <w:b/>
                <w:bCs/>
                <w:sz w:val="23"/>
                <w:szCs w:val="23"/>
              </w:rPr>
              <w:t>1 балл</w:t>
            </w:r>
          </w:p>
        </w:tc>
      </w:tr>
      <w:tr w:rsidR="007A2C95" w:rsidTr="007A2C95">
        <w:tc>
          <w:tcPr>
            <w:tcW w:w="983" w:type="dxa"/>
          </w:tcPr>
          <w:p w:rsidR="007A2C95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2.1</w:t>
            </w:r>
          </w:p>
        </w:tc>
        <w:tc>
          <w:tcPr>
            <w:tcW w:w="6780" w:type="dxa"/>
          </w:tcPr>
          <w:p w:rsidR="007A2C95" w:rsidRDefault="00033851" w:rsidP="0003385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ФГОС СПО по специальности </w:t>
            </w:r>
          </w:p>
        </w:tc>
        <w:tc>
          <w:tcPr>
            <w:tcW w:w="1808" w:type="dxa"/>
          </w:tcPr>
          <w:p w:rsidR="007A2C95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033851" w:rsidTr="00A00125">
        <w:tc>
          <w:tcPr>
            <w:tcW w:w="983" w:type="dxa"/>
          </w:tcPr>
          <w:p w:rsid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2.2</w:t>
            </w:r>
          </w:p>
        </w:tc>
        <w:tc>
          <w:tcPr>
            <w:tcW w:w="8588" w:type="dxa"/>
            <w:gridSpan w:val="2"/>
          </w:tcPr>
          <w:p w:rsidR="00033851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 w:rsidRPr="00033851">
              <w:rPr>
                <w:b/>
                <w:iCs/>
                <w:sz w:val="23"/>
                <w:szCs w:val="23"/>
              </w:rPr>
              <w:t xml:space="preserve">Учебно-методическое обеспечение преподаваемой дисциплины, профессионального модуля </w:t>
            </w:r>
          </w:p>
        </w:tc>
      </w:tr>
      <w:tr w:rsidR="007A2C95" w:rsidTr="007A2C95">
        <w:tc>
          <w:tcPr>
            <w:tcW w:w="983" w:type="dxa"/>
          </w:tcPr>
          <w:p w:rsidR="007A2C95" w:rsidRP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33851">
              <w:rPr>
                <w:bCs/>
                <w:sz w:val="23"/>
                <w:szCs w:val="23"/>
              </w:rPr>
              <w:t>2.2.1</w:t>
            </w:r>
          </w:p>
        </w:tc>
        <w:tc>
          <w:tcPr>
            <w:tcW w:w="6780" w:type="dxa"/>
          </w:tcPr>
          <w:p w:rsidR="007A2C95" w:rsidRDefault="00033851" w:rsidP="0003385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материалы для организации аудиторной и внеаудиторной работы студентов </w:t>
            </w:r>
          </w:p>
        </w:tc>
        <w:tc>
          <w:tcPr>
            <w:tcW w:w="1808" w:type="dxa"/>
          </w:tcPr>
          <w:p w:rsidR="007A2C95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A2C95" w:rsidTr="007A2C95">
        <w:tc>
          <w:tcPr>
            <w:tcW w:w="983" w:type="dxa"/>
          </w:tcPr>
          <w:p w:rsidR="007A2C95" w:rsidRP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33851">
              <w:rPr>
                <w:bCs/>
                <w:sz w:val="23"/>
                <w:szCs w:val="23"/>
              </w:rPr>
              <w:t>2.2.2</w:t>
            </w:r>
          </w:p>
        </w:tc>
        <w:tc>
          <w:tcPr>
            <w:tcW w:w="6780" w:type="dxa"/>
          </w:tcPr>
          <w:p w:rsidR="007A2C95" w:rsidRDefault="00033851" w:rsidP="0003385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Дидактические материалы для </w:t>
            </w:r>
            <w:r w:rsidR="009B6F43">
              <w:rPr>
                <w:sz w:val="23"/>
                <w:szCs w:val="23"/>
              </w:rPr>
              <w:t xml:space="preserve"> учебных </w:t>
            </w:r>
            <w:r>
              <w:rPr>
                <w:sz w:val="23"/>
                <w:szCs w:val="23"/>
              </w:rPr>
              <w:t xml:space="preserve">занятий </w:t>
            </w:r>
          </w:p>
        </w:tc>
        <w:tc>
          <w:tcPr>
            <w:tcW w:w="1808" w:type="dxa"/>
          </w:tcPr>
          <w:p w:rsidR="007A2C95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A2C95" w:rsidTr="007A2C95">
        <w:tc>
          <w:tcPr>
            <w:tcW w:w="983" w:type="dxa"/>
          </w:tcPr>
          <w:p w:rsidR="007A2C95" w:rsidRP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33851">
              <w:rPr>
                <w:bCs/>
                <w:sz w:val="23"/>
                <w:szCs w:val="23"/>
              </w:rPr>
              <w:t>2.2.3</w:t>
            </w:r>
          </w:p>
        </w:tc>
        <w:tc>
          <w:tcPr>
            <w:tcW w:w="6780" w:type="dxa"/>
          </w:tcPr>
          <w:p w:rsidR="007A2C95" w:rsidRDefault="00033851" w:rsidP="0003385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Контрольно-оценочные материалы по преподаваемым в кабинете дисциплинам (профессиональному модулю) </w:t>
            </w:r>
            <w:r w:rsidR="009B6F43">
              <w:rPr>
                <w:sz w:val="23"/>
                <w:szCs w:val="23"/>
              </w:rPr>
              <w:t>, учебной и производственной практике</w:t>
            </w:r>
          </w:p>
        </w:tc>
        <w:tc>
          <w:tcPr>
            <w:tcW w:w="1808" w:type="dxa"/>
          </w:tcPr>
          <w:p w:rsidR="007A2C95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A2C95" w:rsidTr="007A2C95">
        <w:tc>
          <w:tcPr>
            <w:tcW w:w="983" w:type="dxa"/>
          </w:tcPr>
          <w:p w:rsidR="007A2C95" w:rsidRP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33851">
              <w:rPr>
                <w:bCs/>
                <w:sz w:val="23"/>
                <w:szCs w:val="23"/>
              </w:rPr>
              <w:t>2.2.4</w:t>
            </w:r>
          </w:p>
        </w:tc>
        <w:tc>
          <w:tcPr>
            <w:tcW w:w="6780" w:type="dxa"/>
          </w:tcPr>
          <w:p w:rsidR="007A2C95" w:rsidRDefault="00033851" w:rsidP="0003385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Методические указания для выполнения практических занятий, самостоятельной работы </w:t>
            </w:r>
          </w:p>
        </w:tc>
        <w:tc>
          <w:tcPr>
            <w:tcW w:w="1808" w:type="dxa"/>
          </w:tcPr>
          <w:p w:rsidR="007A2C95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7A2C95" w:rsidTr="007A2C95">
        <w:tc>
          <w:tcPr>
            <w:tcW w:w="983" w:type="dxa"/>
          </w:tcPr>
          <w:p w:rsidR="007A2C95" w:rsidRP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033851">
              <w:rPr>
                <w:bCs/>
                <w:sz w:val="23"/>
                <w:szCs w:val="23"/>
              </w:rPr>
              <w:t>2.2.5</w:t>
            </w:r>
          </w:p>
        </w:tc>
        <w:tc>
          <w:tcPr>
            <w:tcW w:w="6780" w:type="dxa"/>
          </w:tcPr>
          <w:p w:rsidR="007A2C95" w:rsidRDefault="00033851" w:rsidP="00033851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Аудиоматериалы, электронные образовательные ресурсы </w:t>
            </w:r>
          </w:p>
        </w:tc>
        <w:tc>
          <w:tcPr>
            <w:tcW w:w="1808" w:type="dxa"/>
          </w:tcPr>
          <w:p w:rsidR="007A2C95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F20005" w:rsidTr="00A00125">
        <w:tc>
          <w:tcPr>
            <w:tcW w:w="983" w:type="dxa"/>
          </w:tcPr>
          <w:p w:rsid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</w:t>
            </w:r>
          </w:p>
        </w:tc>
        <w:tc>
          <w:tcPr>
            <w:tcW w:w="8588" w:type="dxa"/>
            <w:gridSpan w:val="2"/>
          </w:tcPr>
          <w:p w:rsidR="00F20005" w:rsidRDefault="00F20005" w:rsidP="00F2000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 w:rsidRPr="00F20005">
              <w:rPr>
                <w:b/>
                <w:iCs/>
                <w:sz w:val="23"/>
                <w:szCs w:val="23"/>
              </w:rPr>
              <w:t xml:space="preserve">Информационный стенд: </w:t>
            </w:r>
          </w:p>
        </w:tc>
      </w:tr>
      <w:tr w:rsidR="00033851" w:rsidTr="007A2C95">
        <w:tc>
          <w:tcPr>
            <w:tcW w:w="983" w:type="dxa"/>
          </w:tcPr>
          <w:p w:rsid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2.3.1</w:t>
            </w:r>
          </w:p>
        </w:tc>
        <w:tc>
          <w:tcPr>
            <w:tcW w:w="6780" w:type="dxa"/>
          </w:tcPr>
          <w:p w:rsidR="00033851" w:rsidRDefault="00033851" w:rsidP="00F2000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Квалификационная характеристика специалиста </w:t>
            </w:r>
          </w:p>
        </w:tc>
        <w:tc>
          <w:tcPr>
            <w:tcW w:w="1808" w:type="dxa"/>
          </w:tcPr>
          <w:p w:rsidR="00033851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033851" w:rsidTr="007A2C95">
        <w:tc>
          <w:tcPr>
            <w:tcW w:w="983" w:type="dxa"/>
          </w:tcPr>
          <w:p w:rsid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2.3.2</w:t>
            </w:r>
          </w:p>
        </w:tc>
        <w:tc>
          <w:tcPr>
            <w:tcW w:w="6780" w:type="dxa"/>
          </w:tcPr>
          <w:p w:rsidR="00033851" w:rsidRDefault="00033851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Тематический план по преподаваемым в кабинете</w:t>
            </w:r>
            <w:r w:rsidR="009B6F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лаборатории</w:t>
            </w:r>
            <w:r w:rsidR="009B6F43">
              <w:rPr>
                <w:sz w:val="23"/>
                <w:szCs w:val="23"/>
              </w:rPr>
              <w:t xml:space="preserve">, мастерских </w:t>
            </w:r>
            <w:r>
              <w:rPr>
                <w:sz w:val="23"/>
                <w:szCs w:val="23"/>
              </w:rPr>
              <w:t xml:space="preserve"> дисциплинам (профессиональному модулю) </w:t>
            </w:r>
          </w:p>
        </w:tc>
        <w:tc>
          <w:tcPr>
            <w:tcW w:w="1808" w:type="dxa"/>
          </w:tcPr>
          <w:p w:rsidR="00033851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033851" w:rsidTr="007A2C95">
        <w:tc>
          <w:tcPr>
            <w:tcW w:w="983" w:type="dxa"/>
          </w:tcPr>
          <w:p w:rsid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2.3.3</w:t>
            </w:r>
          </w:p>
        </w:tc>
        <w:tc>
          <w:tcPr>
            <w:tcW w:w="6780" w:type="dxa"/>
          </w:tcPr>
          <w:p w:rsidR="00033851" w:rsidRDefault="00033851" w:rsidP="0003385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Перечень основной и дополнительной литературы по преподаваемым в кабинете</w:t>
            </w:r>
            <w:r w:rsidR="009B6F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лаборатории</w:t>
            </w:r>
            <w:r w:rsidR="009B6F43">
              <w:rPr>
                <w:sz w:val="23"/>
                <w:szCs w:val="23"/>
              </w:rPr>
              <w:t>, мастерских</w:t>
            </w:r>
            <w:r>
              <w:rPr>
                <w:sz w:val="23"/>
                <w:szCs w:val="23"/>
              </w:rPr>
              <w:t xml:space="preserve"> дисциплинам (профессиональному модулю) </w:t>
            </w:r>
          </w:p>
          <w:p w:rsidR="00033851" w:rsidRDefault="00033851" w:rsidP="00F2000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033851" w:rsidRDefault="00033851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033851" w:rsidTr="007A2C95">
        <w:tc>
          <w:tcPr>
            <w:tcW w:w="983" w:type="dxa"/>
          </w:tcPr>
          <w:p w:rsidR="00033851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</w:t>
            </w:r>
          </w:p>
        </w:tc>
        <w:tc>
          <w:tcPr>
            <w:tcW w:w="6780" w:type="dxa"/>
          </w:tcPr>
          <w:p w:rsidR="00F20005" w:rsidRDefault="00F20005" w:rsidP="00F200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Материально-техническое обеспечение </w:t>
            </w:r>
          </w:p>
          <w:p w:rsid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033851" w:rsidRDefault="0087782A" w:rsidP="000338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 баллов</w:t>
            </w:r>
          </w:p>
        </w:tc>
      </w:tr>
      <w:tr w:rsidR="00033851" w:rsidTr="007A2C95">
        <w:tc>
          <w:tcPr>
            <w:tcW w:w="983" w:type="dxa"/>
          </w:tcPr>
          <w:p w:rsidR="00033851" w:rsidRP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6780" w:type="dxa"/>
          </w:tcPr>
          <w:p w:rsidR="00F20005" w:rsidRDefault="00F20005" w:rsidP="00F200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Паспорт на лабораторное оборудование (для учебных лабораторий) </w:t>
            </w:r>
          </w:p>
          <w:p w:rsidR="00033851" w:rsidRDefault="00033851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033851" w:rsidRDefault="0087782A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033851" w:rsidTr="007A2C95">
        <w:tc>
          <w:tcPr>
            <w:tcW w:w="983" w:type="dxa"/>
          </w:tcPr>
          <w:p w:rsidR="00033851" w:rsidRP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3.2</w:t>
            </w:r>
          </w:p>
        </w:tc>
        <w:tc>
          <w:tcPr>
            <w:tcW w:w="6780" w:type="dxa"/>
          </w:tcPr>
          <w:p w:rsidR="00F20005" w:rsidRDefault="00F20005" w:rsidP="00F200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материально-технического оснащения (исправность, доступность, упорядочение в соответствие с темами занятий, достаточность): </w:t>
            </w:r>
          </w:p>
          <w:p w:rsidR="00033851" w:rsidRDefault="00F20005" w:rsidP="00F2000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Наглядные пособия, тренажеры, оборудование, макеты, инструменты </w:t>
            </w:r>
          </w:p>
        </w:tc>
        <w:tc>
          <w:tcPr>
            <w:tcW w:w="1808" w:type="dxa"/>
          </w:tcPr>
          <w:p w:rsidR="00033851" w:rsidRDefault="0087782A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20</w:t>
            </w:r>
          </w:p>
        </w:tc>
      </w:tr>
      <w:tr w:rsidR="009B6F43" w:rsidTr="007A2C95">
        <w:tc>
          <w:tcPr>
            <w:tcW w:w="983" w:type="dxa"/>
          </w:tcPr>
          <w:p w:rsidR="009B6F43" w:rsidRPr="00F20005" w:rsidRDefault="009B6F43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3.3</w:t>
            </w:r>
          </w:p>
        </w:tc>
        <w:tc>
          <w:tcPr>
            <w:tcW w:w="6780" w:type="dxa"/>
          </w:tcPr>
          <w:p w:rsidR="009B6F43" w:rsidRDefault="009B6F43" w:rsidP="00F2000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Информационно-коммуникационные технологии ( мультимедийное оборудование)</w:t>
            </w:r>
          </w:p>
        </w:tc>
        <w:tc>
          <w:tcPr>
            <w:tcW w:w="1808" w:type="dxa"/>
          </w:tcPr>
          <w:p w:rsidR="009B6F43" w:rsidRDefault="009B6F43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</w:tr>
      <w:tr w:rsidR="00033851" w:rsidTr="007A2C95">
        <w:tc>
          <w:tcPr>
            <w:tcW w:w="983" w:type="dxa"/>
          </w:tcPr>
          <w:p w:rsidR="00033851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>4</w:t>
            </w:r>
          </w:p>
        </w:tc>
        <w:tc>
          <w:tcPr>
            <w:tcW w:w="6780" w:type="dxa"/>
          </w:tcPr>
          <w:p w:rsidR="00033851" w:rsidRDefault="00F20005" w:rsidP="00F2000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Состояние охраны труда </w:t>
            </w:r>
          </w:p>
        </w:tc>
        <w:tc>
          <w:tcPr>
            <w:tcW w:w="1808" w:type="dxa"/>
          </w:tcPr>
          <w:p w:rsidR="00033851" w:rsidRDefault="00F20005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87782A">
              <w:rPr>
                <w:b/>
                <w:bCs/>
                <w:sz w:val="23"/>
                <w:szCs w:val="23"/>
              </w:rPr>
              <w:t xml:space="preserve"> баллов</w:t>
            </w:r>
          </w:p>
        </w:tc>
      </w:tr>
      <w:tr w:rsidR="00F20005" w:rsidTr="00F20005">
        <w:trPr>
          <w:trHeight w:val="336"/>
        </w:trPr>
        <w:tc>
          <w:tcPr>
            <w:tcW w:w="983" w:type="dxa"/>
          </w:tcPr>
          <w:p w:rsidR="00F20005" w:rsidRP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4.1</w:t>
            </w:r>
          </w:p>
        </w:tc>
        <w:tc>
          <w:tcPr>
            <w:tcW w:w="6780" w:type="dxa"/>
          </w:tcPr>
          <w:p w:rsidR="00F20005" w:rsidRDefault="00F20005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Уголок по охране труда</w:t>
            </w:r>
          </w:p>
        </w:tc>
        <w:tc>
          <w:tcPr>
            <w:tcW w:w="1808" w:type="dxa"/>
          </w:tcPr>
          <w:p w:rsidR="00F20005" w:rsidRDefault="00F20005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P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4.2</w:t>
            </w:r>
          </w:p>
        </w:tc>
        <w:tc>
          <w:tcPr>
            <w:tcW w:w="6780" w:type="dxa"/>
          </w:tcPr>
          <w:p w:rsidR="00033851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Журнал регистрации инструктажей по охране труда</w:t>
            </w:r>
          </w:p>
        </w:tc>
        <w:tc>
          <w:tcPr>
            <w:tcW w:w="1808" w:type="dxa"/>
          </w:tcPr>
          <w:p w:rsidR="00033851" w:rsidRDefault="00F20005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P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4.3</w:t>
            </w:r>
          </w:p>
        </w:tc>
        <w:tc>
          <w:tcPr>
            <w:tcW w:w="6780" w:type="dxa"/>
          </w:tcPr>
          <w:p w:rsidR="00033851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Инструкции по охране труда</w:t>
            </w:r>
          </w:p>
        </w:tc>
        <w:tc>
          <w:tcPr>
            <w:tcW w:w="1808" w:type="dxa"/>
          </w:tcPr>
          <w:p w:rsidR="00033851" w:rsidRDefault="00F20005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Pr="00F20005" w:rsidRDefault="00F20005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4.4</w:t>
            </w:r>
          </w:p>
        </w:tc>
        <w:tc>
          <w:tcPr>
            <w:tcW w:w="6780" w:type="dxa"/>
          </w:tcPr>
          <w:p w:rsidR="00033851" w:rsidRDefault="009B6F43" w:rsidP="009B6F43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Освещённость кабинета, </w:t>
            </w:r>
            <w:r w:rsidR="00F20005">
              <w:rPr>
                <w:sz w:val="23"/>
                <w:szCs w:val="23"/>
              </w:rPr>
              <w:t>лаборатории</w:t>
            </w:r>
            <w:r>
              <w:rPr>
                <w:sz w:val="23"/>
                <w:szCs w:val="23"/>
              </w:rPr>
              <w:t>, мастерских</w:t>
            </w:r>
          </w:p>
        </w:tc>
        <w:tc>
          <w:tcPr>
            <w:tcW w:w="1808" w:type="dxa"/>
          </w:tcPr>
          <w:p w:rsidR="00033851" w:rsidRDefault="00F20005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Pr="00F20005" w:rsidRDefault="00F20005" w:rsidP="0097083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F20005">
              <w:rPr>
                <w:bCs/>
                <w:sz w:val="23"/>
                <w:szCs w:val="23"/>
              </w:rPr>
              <w:t>4.5</w:t>
            </w:r>
          </w:p>
        </w:tc>
        <w:tc>
          <w:tcPr>
            <w:tcW w:w="6780" w:type="dxa"/>
          </w:tcPr>
          <w:p w:rsidR="00033851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предупреждающих надписей</w:t>
            </w:r>
          </w:p>
        </w:tc>
        <w:tc>
          <w:tcPr>
            <w:tcW w:w="1808" w:type="dxa"/>
          </w:tcPr>
          <w:p w:rsidR="00033851" w:rsidRDefault="00F20005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Default="00F2000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</w:p>
        </w:tc>
        <w:tc>
          <w:tcPr>
            <w:tcW w:w="6780" w:type="dxa"/>
          </w:tcPr>
          <w:p w:rsidR="00033851" w:rsidRDefault="00F2000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Санитарно-гигиеническое и эстетическое состояние </w:t>
            </w:r>
          </w:p>
        </w:tc>
        <w:tc>
          <w:tcPr>
            <w:tcW w:w="1808" w:type="dxa"/>
          </w:tcPr>
          <w:p w:rsidR="00033851" w:rsidRDefault="00105662" w:rsidP="00F2000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  <w:r w:rsidR="0087782A">
              <w:rPr>
                <w:b/>
                <w:bCs/>
                <w:sz w:val="23"/>
                <w:szCs w:val="23"/>
              </w:rPr>
              <w:t xml:space="preserve"> баллов</w:t>
            </w:r>
          </w:p>
        </w:tc>
      </w:tr>
      <w:tr w:rsidR="00033851" w:rsidTr="007A2C95">
        <w:tc>
          <w:tcPr>
            <w:tcW w:w="983" w:type="dxa"/>
          </w:tcPr>
          <w:p w:rsidR="00033851" w:rsidRP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105662">
              <w:rPr>
                <w:bCs/>
                <w:sz w:val="23"/>
                <w:szCs w:val="23"/>
              </w:rPr>
              <w:t>5.1</w:t>
            </w:r>
          </w:p>
        </w:tc>
        <w:tc>
          <w:tcPr>
            <w:tcW w:w="6780" w:type="dxa"/>
          </w:tcPr>
          <w:p w:rsidR="00033851" w:rsidRDefault="00105662" w:rsidP="0010566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стен, пола </w:t>
            </w:r>
          </w:p>
        </w:tc>
        <w:tc>
          <w:tcPr>
            <w:tcW w:w="1808" w:type="dxa"/>
          </w:tcPr>
          <w:p w:rsidR="00033851" w:rsidRDefault="00105662" w:rsidP="00105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Pr="00105662" w:rsidRDefault="00105662" w:rsidP="00105662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105662">
              <w:rPr>
                <w:bCs/>
                <w:sz w:val="23"/>
                <w:szCs w:val="23"/>
              </w:rPr>
              <w:t>5.2</w:t>
            </w:r>
          </w:p>
        </w:tc>
        <w:tc>
          <w:tcPr>
            <w:tcW w:w="6780" w:type="dxa"/>
          </w:tcPr>
          <w:p w:rsidR="00033851" w:rsidRDefault="00105662" w:rsidP="0010566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Состояние мебели </w:t>
            </w:r>
          </w:p>
        </w:tc>
        <w:tc>
          <w:tcPr>
            <w:tcW w:w="1808" w:type="dxa"/>
          </w:tcPr>
          <w:p w:rsidR="00033851" w:rsidRDefault="00105662" w:rsidP="00105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033851" w:rsidTr="007A2C95">
        <w:tc>
          <w:tcPr>
            <w:tcW w:w="983" w:type="dxa"/>
          </w:tcPr>
          <w:p w:rsidR="00033851" w:rsidRP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105662">
              <w:rPr>
                <w:bCs/>
                <w:sz w:val="23"/>
                <w:szCs w:val="23"/>
              </w:rPr>
              <w:t>5.3</w:t>
            </w:r>
          </w:p>
        </w:tc>
        <w:tc>
          <w:tcPr>
            <w:tcW w:w="6780" w:type="dxa"/>
          </w:tcPr>
          <w:p w:rsidR="00033851" w:rsidRDefault="00105662" w:rsidP="0010566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Чистота окон, наличие штор, жалюзи </w:t>
            </w:r>
          </w:p>
        </w:tc>
        <w:tc>
          <w:tcPr>
            <w:tcW w:w="1808" w:type="dxa"/>
          </w:tcPr>
          <w:p w:rsidR="00033851" w:rsidRDefault="00105662" w:rsidP="00105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105662" w:rsidTr="007A2C95">
        <w:tc>
          <w:tcPr>
            <w:tcW w:w="983" w:type="dxa"/>
          </w:tcPr>
          <w:p w:rsidR="00105662" w:rsidRP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105662">
              <w:rPr>
                <w:bCs/>
                <w:sz w:val="23"/>
                <w:szCs w:val="23"/>
              </w:rPr>
              <w:t>5.4</w:t>
            </w:r>
          </w:p>
        </w:tc>
        <w:tc>
          <w:tcPr>
            <w:tcW w:w="6780" w:type="dxa"/>
          </w:tcPr>
          <w:p w:rsidR="00105662" w:rsidRDefault="00105662" w:rsidP="00105662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Эстетическое оформление </w:t>
            </w:r>
          </w:p>
        </w:tc>
        <w:tc>
          <w:tcPr>
            <w:tcW w:w="1808" w:type="dxa"/>
          </w:tcPr>
          <w:p w:rsidR="00105662" w:rsidRDefault="00105662" w:rsidP="00105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105662" w:rsidTr="00970835">
        <w:trPr>
          <w:trHeight w:val="365"/>
        </w:trPr>
        <w:tc>
          <w:tcPr>
            <w:tcW w:w="983" w:type="dxa"/>
          </w:tcPr>
          <w:p w:rsidR="00105662" w:rsidRP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Cs/>
                <w:sz w:val="23"/>
                <w:szCs w:val="23"/>
              </w:rPr>
            </w:pPr>
            <w:r w:rsidRPr="00105662">
              <w:rPr>
                <w:bCs/>
                <w:sz w:val="23"/>
                <w:szCs w:val="23"/>
              </w:rPr>
              <w:t>5.5</w:t>
            </w:r>
          </w:p>
        </w:tc>
        <w:tc>
          <w:tcPr>
            <w:tcW w:w="6780" w:type="dxa"/>
          </w:tcPr>
          <w:p w:rsidR="00105662" w:rsidRDefault="00105662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Аптечка для оказания первой помощи (в соответствие с перечнем</w:t>
            </w:r>
            <w:r w:rsidR="00970835">
              <w:rPr>
                <w:sz w:val="23"/>
                <w:szCs w:val="23"/>
              </w:rPr>
              <w:t>)</w:t>
            </w:r>
          </w:p>
        </w:tc>
        <w:tc>
          <w:tcPr>
            <w:tcW w:w="1808" w:type="dxa"/>
          </w:tcPr>
          <w:p w:rsidR="00105662" w:rsidRDefault="00105662" w:rsidP="0010566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105662" w:rsidTr="007A2C95">
        <w:tc>
          <w:tcPr>
            <w:tcW w:w="983" w:type="dxa"/>
          </w:tcPr>
          <w:p w:rsid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80" w:type="dxa"/>
          </w:tcPr>
          <w:p w:rsidR="00105662" w:rsidRDefault="00105662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Итого </w:t>
            </w:r>
          </w:p>
        </w:tc>
        <w:tc>
          <w:tcPr>
            <w:tcW w:w="1808" w:type="dxa"/>
          </w:tcPr>
          <w:p w:rsidR="00105662" w:rsidRDefault="00105662" w:rsidP="00877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7782A">
              <w:rPr>
                <w:b/>
                <w:bCs/>
                <w:sz w:val="23"/>
                <w:szCs w:val="23"/>
              </w:rPr>
              <w:t>22</w:t>
            </w:r>
            <w:r w:rsidR="00A00125">
              <w:rPr>
                <w:b/>
                <w:bCs/>
                <w:sz w:val="23"/>
                <w:szCs w:val="23"/>
              </w:rPr>
              <w:t xml:space="preserve"> балл</w:t>
            </w:r>
            <w:r w:rsidR="0087782A">
              <w:rPr>
                <w:b/>
                <w:bCs/>
                <w:sz w:val="23"/>
                <w:szCs w:val="23"/>
              </w:rPr>
              <w:t>а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</w:t>
            </w:r>
          </w:p>
        </w:tc>
        <w:tc>
          <w:tcPr>
            <w:tcW w:w="6780" w:type="dxa"/>
          </w:tcPr>
          <w:p w:rsidR="00105662" w:rsidRDefault="00A0012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Поощрительные баллы</w:t>
            </w:r>
          </w:p>
        </w:tc>
        <w:tc>
          <w:tcPr>
            <w:tcW w:w="1808" w:type="dxa"/>
          </w:tcPr>
          <w:p w:rsidR="00105662" w:rsidRDefault="00A0012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30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6.1</w:t>
            </w:r>
          </w:p>
        </w:tc>
        <w:tc>
          <w:tcPr>
            <w:tcW w:w="6780" w:type="dxa"/>
          </w:tcPr>
          <w:p w:rsidR="00105662" w:rsidRPr="009B6F43" w:rsidRDefault="00A00125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Результативная деятельность преподавателя по совершенствованию информационной и образовательной среды учебного кабинета</w:t>
            </w:r>
            <w:r w:rsidR="009B6F43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>лаборатории</w:t>
            </w:r>
            <w:r w:rsidR="009B6F43">
              <w:rPr>
                <w:sz w:val="23"/>
                <w:szCs w:val="23"/>
              </w:rPr>
              <w:t xml:space="preserve">, мастерских </w:t>
            </w:r>
            <w:r>
              <w:rPr>
                <w:sz w:val="23"/>
                <w:szCs w:val="23"/>
              </w:rPr>
              <w:t xml:space="preserve"> в рамках реализации ФГОС СПО</w:t>
            </w:r>
            <w:r w:rsidR="009B6F43">
              <w:rPr>
                <w:sz w:val="23"/>
                <w:szCs w:val="23"/>
              </w:rPr>
              <w:t>, профстандартам, требованиям WSR/WSI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10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6.2</w:t>
            </w:r>
          </w:p>
        </w:tc>
        <w:tc>
          <w:tcPr>
            <w:tcW w:w="6780" w:type="dxa"/>
          </w:tcPr>
          <w:p w:rsidR="00105662" w:rsidRDefault="00A0012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Наличие образовательных достижений преподавателя на областном, региональном, федеральном уровнях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15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6.3</w:t>
            </w:r>
          </w:p>
        </w:tc>
        <w:tc>
          <w:tcPr>
            <w:tcW w:w="6780" w:type="dxa"/>
          </w:tcPr>
          <w:p w:rsidR="00105662" w:rsidRDefault="00A0012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Внеаудиторная работа: </w:t>
            </w:r>
          </w:p>
        </w:tc>
        <w:tc>
          <w:tcPr>
            <w:tcW w:w="1808" w:type="dxa"/>
          </w:tcPr>
          <w:p w:rsidR="00105662" w:rsidRDefault="00105662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6.3.1</w:t>
            </w:r>
          </w:p>
        </w:tc>
        <w:tc>
          <w:tcPr>
            <w:tcW w:w="6780" w:type="dxa"/>
          </w:tcPr>
          <w:p w:rsidR="00105662" w:rsidRPr="009B6F43" w:rsidRDefault="00A0012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План работы предметного кружка</w:t>
            </w:r>
            <w:r w:rsidR="009B6F43">
              <w:rPr>
                <w:sz w:val="23"/>
                <w:szCs w:val="23"/>
              </w:rPr>
              <w:t>, секции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6.3.2</w:t>
            </w:r>
          </w:p>
        </w:tc>
        <w:tc>
          <w:tcPr>
            <w:tcW w:w="6780" w:type="dxa"/>
          </w:tcPr>
          <w:p w:rsidR="00105662" w:rsidRDefault="00A0012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>Журнал протоколов заседаний предметного кружка</w:t>
            </w:r>
            <w:r w:rsidR="009B6F43">
              <w:rPr>
                <w:sz w:val="23"/>
                <w:szCs w:val="23"/>
              </w:rPr>
              <w:t>, секции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2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6.3.3</w:t>
            </w:r>
          </w:p>
        </w:tc>
        <w:tc>
          <w:tcPr>
            <w:tcW w:w="6780" w:type="dxa"/>
          </w:tcPr>
          <w:p w:rsidR="00105662" w:rsidRDefault="00A00125" w:rsidP="009B6F43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Образовательные достижения студентов (дипломы, грамоты и т.д.) 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</w:p>
        </w:tc>
      </w:tr>
      <w:tr w:rsidR="00105662" w:rsidTr="007A2C95">
        <w:tc>
          <w:tcPr>
            <w:tcW w:w="983" w:type="dxa"/>
          </w:tcPr>
          <w:p w:rsid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78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4448"/>
              <w:gridCol w:w="236"/>
            </w:tblGrid>
            <w:tr w:rsidR="00A00125" w:rsidTr="00A00125">
              <w:tblPrEx>
                <w:tblCellMar>
                  <w:top w:w="0" w:type="dxa"/>
                  <w:bottom w:w="0" w:type="dxa"/>
                </w:tblCellMar>
              </w:tblPrEx>
              <w:trPr>
                <w:trHeight w:val="107"/>
              </w:trPr>
              <w:tc>
                <w:tcPr>
                  <w:tcW w:w="0" w:type="auto"/>
                </w:tcPr>
                <w:p w:rsidR="00A00125" w:rsidRDefault="00A00125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b/>
                      <w:bCs/>
                      <w:sz w:val="23"/>
                      <w:szCs w:val="23"/>
                    </w:rPr>
                    <w:t xml:space="preserve">Итого максимальное количество баллов </w:t>
                  </w:r>
                </w:p>
              </w:tc>
              <w:tc>
                <w:tcPr>
                  <w:tcW w:w="236" w:type="dxa"/>
                </w:tcPr>
                <w:p w:rsidR="00A00125" w:rsidRDefault="00A00125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:rsid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105662" w:rsidRDefault="00A00125" w:rsidP="0087782A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</w:t>
            </w:r>
            <w:r w:rsidR="0087782A">
              <w:rPr>
                <w:b/>
                <w:bCs/>
                <w:sz w:val="23"/>
                <w:szCs w:val="23"/>
              </w:rPr>
              <w:t>52</w:t>
            </w:r>
            <w:r>
              <w:rPr>
                <w:b/>
                <w:bCs/>
                <w:sz w:val="23"/>
                <w:szCs w:val="23"/>
              </w:rPr>
              <w:t xml:space="preserve"> балл</w:t>
            </w:r>
            <w:r w:rsidR="0087782A">
              <w:rPr>
                <w:b/>
                <w:bCs/>
                <w:sz w:val="23"/>
                <w:szCs w:val="23"/>
              </w:rPr>
              <w:t>а</w:t>
            </w:r>
          </w:p>
        </w:tc>
      </w:tr>
      <w:tr w:rsidR="00105662" w:rsidTr="007A2C95">
        <w:tc>
          <w:tcPr>
            <w:tcW w:w="983" w:type="dxa"/>
          </w:tcPr>
          <w:p w:rsidR="00105662" w:rsidRDefault="00A0012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</w:t>
            </w:r>
          </w:p>
        </w:tc>
        <w:tc>
          <w:tcPr>
            <w:tcW w:w="6780" w:type="dxa"/>
          </w:tcPr>
          <w:p w:rsidR="00A00125" w:rsidRDefault="00A00125" w:rsidP="00A00125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Понижающие баллы </w:t>
            </w:r>
          </w:p>
          <w:p w:rsidR="00105662" w:rsidRDefault="00105662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- 25 баллов</w:t>
            </w:r>
          </w:p>
        </w:tc>
      </w:tr>
      <w:tr w:rsidR="00105662" w:rsidTr="007A2C95">
        <w:tc>
          <w:tcPr>
            <w:tcW w:w="983" w:type="dxa"/>
          </w:tcPr>
          <w:p w:rsidR="00105662" w:rsidRDefault="0097083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7.1</w:t>
            </w:r>
          </w:p>
        </w:tc>
        <w:tc>
          <w:tcPr>
            <w:tcW w:w="6780" w:type="dxa"/>
          </w:tcPr>
          <w:p w:rsidR="00105662" w:rsidRDefault="0097083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элементов учебно-методического обеспечения преподаваемых дисциплин (профессионального модуля) 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-10</w:t>
            </w:r>
          </w:p>
        </w:tc>
      </w:tr>
      <w:tr w:rsidR="00105662" w:rsidTr="007A2C95">
        <w:tc>
          <w:tcPr>
            <w:tcW w:w="983" w:type="dxa"/>
          </w:tcPr>
          <w:p w:rsidR="00105662" w:rsidRDefault="0097083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7.2</w:t>
            </w:r>
          </w:p>
        </w:tc>
        <w:tc>
          <w:tcPr>
            <w:tcW w:w="6780" w:type="dxa"/>
          </w:tcPr>
          <w:p w:rsidR="00105662" w:rsidRDefault="0097083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материалов по актуализации содержания преподаваемых дисциплин (профессионального модуля) </w:t>
            </w:r>
          </w:p>
        </w:tc>
        <w:tc>
          <w:tcPr>
            <w:tcW w:w="1808" w:type="dxa"/>
          </w:tcPr>
          <w:p w:rsidR="00105662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-10</w:t>
            </w:r>
          </w:p>
        </w:tc>
      </w:tr>
      <w:tr w:rsidR="00970835" w:rsidTr="007A2C95">
        <w:tc>
          <w:tcPr>
            <w:tcW w:w="983" w:type="dxa"/>
          </w:tcPr>
          <w:p w:rsidR="00970835" w:rsidRDefault="00970835" w:rsidP="007A2C95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7.3</w:t>
            </w:r>
          </w:p>
        </w:tc>
        <w:tc>
          <w:tcPr>
            <w:tcW w:w="6780" w:type="dxa"/>
          </w:tcPr>
          <w:p w:rsidR="00970835" w:rsidRDefault="00970835" w:rsidP="00970835">
            <w:pPr>
              <w:pStyle w:val="Default"/>
              <w:jc w:val="both"/>
              <w:rPr>
                <w:b/>
                <w:bCs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Отсутствие содержимого в аптечке для оказания первой помощи (в соответствие с перечнем) </w:t>
            </w:r>
          </w:p>
        </w:tc>
        <w:tc>
          <w:tcPr>
            <w:tcW w:w="1808" w:type="dxa"/>
          </w:tcPr>
          <w:p w:rsidR="00970835" w:rsidRDefault="00970835" w:rsidP="00970835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-5</w:t>
            </w:r>
          </w:p>
        </w:tc>
      </w:tr>
    </w:tbl>
    <w:p w:rsidR="007A2C95" w:rsidRDefault="007A2C95" w:rsidP="007A2C9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</w:p>
    <w:p w:rsidR="00970835" w:rsidRDefault="00970835" w:rsidP="007A2C9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Подпись  ______________________________________________</w:t>
      </w:r>
    </w:p>
    <w:p w:rsidR="00970835" w:rsidRDefault="00970835" w:rsidP="007A2C9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Подпись ______________________________________________</w:t>
      </w:r>
    </w:p>
    <w:p w:rsidR="00970835" w:rsidRDefault="00970835" w:rsidP="007A2C9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Подпись _______________________________________________</w:t>
      </w:r>
    </w:p>
    <w:p w:rsidR="00970835" w:rsidRPr="006A358D" w:rsidRDefault="00970835" w:rsidP="007A2C95">
      <w:pPr>
        <w:autoSpaceDE w:val="0"/>
        <w:autoSpaceDN w:val="0"/>
        <w:adjustRightInd w:val="0"/>
        <w:jc w:val="both"/>
        <w:rPr>
          <w:rFonts w:ascii="TimesNewRomanPS-BoldMT" w:eastAsiaTheme="minorHAnsi" w:hAnsi="TimesNewRomanPS-BoldMT" w:cs="TimesNewRomanPS-BoldMT"/>
          <w:b/>
          <w:bCs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lang w:eastAsia="en-US"/>
        </w:rPr>
        <w:t>Подпись  ________________________________________________</w:t>
      </w:r>
    </w:p>
    <w:sectPr w:rsidR="00970835" w:rsidRPr="006A358D" w:rsidSect="00EE33C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405" w:rsidRDefault="00AE1405" w:rsidP="00EE33C4">
      <w:r>
        <w:separator/>
      </w:r>
    </w:p>
  </w:endnote>
  <w:endnote w:type="continuationSeparator" w:id="1">
    <w:p w:rsidR="00AE1405" w:rsidRDefault="00AE1405" w:rsidP="00EE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125" w:rsidRDefault="00A00125">
    <w:pPr>
      <w:pStyle w:val="aa"/>
      <w:jc w:val="center"/>
    </w:pPr>
  </w:p>
  <w:p w:rsidR="00A00125" w:rsidRDefault="00A0012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405" w:rsidRDefault="00AE1405" w:rsidP="00EE33C4">
      <w:r>
        <w:separator/>
      </w:r>
    </w:p>
  </w:footnote>
  <w:footnote w:type="continuationSeparator" w:id="1">
    <w:p w:rsidR="00AE1405" w:rsidRDefault="00AE1405" w:rsidP="00EE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4B3"/>
    <w:multiLevelType w:val="multilevel"/>
    <w:tmpl w:val="35B49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47DD0"/>
    <w:multiLevelType w:val="hybridMultilevel"/>
    <w:tmpl w:val="7160D78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C74642"/>
    <w:multiLevelType w:val="hybridMultilevel"/>
    <w:tmpl w:val="0DFE0DC8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13677EE8"/>
    <w:multiLevelType w:val="multilevel"/>
    <w:tmpl w:val="B4825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02451E"/>
    <w:multiLevelType w:val="hybridMultilevel"/>
    <w:tmpl w:val="37169E2C"/>
    <w:lvl w:ilvl="0" w:tplc="94343DEE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FD133D5"/>
    <w:multiLevelType w:val="hybridMultilevel"/>
    <w:tmpl w:val="5F98CB66"/>
    <w:lvl w:ilvl="0" w:tplc="E3C0E77C">
      <w:start w:val="1"/>
      <w:numFmt w:val="bullet"/>
      <w:lvlText w:val="­"/>
      <w:lvlJc w:val="left"/>
      <w:pPr>
        <w:ind w:left="4122" w:hanging="360"/>
      </w:pPr>
      <w:rPr>
        <w:rFonts w:ascii="Courier New" w:hAnsi="Courier New" w:cs="Times New Roman" w:hint="default"/>
      </w:rPr>
    </w:lvl>
    <w:lvl w:ilvl="1" w:tplc="04190005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6">
    <w:nsid w:val="354E2C72"/>
    <w:multiLevelType w:val="hybridMultilevel"/>
    <w:tmpl w:val="B8CE3DAC"/>
    <w:lvl w:ilvl="0" w:tplc="04190005">
      <w:start w:val="1"/>
      <w:numFmt w:val="bullet"/>
      <w:lvlText w:val=""/>
      <w:lvlJc w:val="left"/>
      <w:pPr>
        <w:ind w:left="15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2" w:hanging="360"/>
      </w:pPr>
      <w:rPr>
        <w:rFonts w:ascii="Wingdings" w:hAnsi="Wingdings" w:hint="default"/>
      </w:rPr>
    </w:lvl>
  </w:abstractNum>
  <w:abstractNum w:abstractNumId="7">
    <w:nsid w:val="37707FFB"/>
    <w:multiLevelType w:val="hybridMultilevel"/>
    <w:tmpl w:val="470E681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4E491B"/>
    <w:multiLevelType w:val="hybridMultilevel"/>
    <w:tmpl w:val="AED6D94E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AF32EDE"/>
    <w:multiLevelType w:val="hybridMultilevel"/>
    <w:tmpl w:val="830AA3AE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9C13B1"/>
    <w:multiLevelType w:val="hybridMultilevel"/>
    <w:tmpl w:val="560C9216"/>
    <w:lvl w:ilvl="0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1">
    <w:nsid w:val="401D4CA7"/>
    <w:multiLevelType w:val="hybridMultilevel"/>
    <w:tmpl w:val="B79208E8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514A35"/>
    <w:multiLevelType w:val="hybridMultilevel"/>
    <w:tmpl w:val="7DBAC03E"/>
    <w:lvl w:ilvl="0" w:tplc="1788FC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6C86CF9"/>
    <w:multiLevelType w:val="hybridMultilevel"/>
    <w:tmpl w:val="A100257C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A7861"/>
    <w:multiLevelType w:val="hybridMultilevel"/>
    <w:tmpl w:val="01F69520"/>
    <w:lvl w:ilvl="0" w:tplc="E59AE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AB185E"/>
    <w:multiLevelType w:val="hybridMultilevel"/>
    <w:tmpl w:val="314CADD6"/>
    <w:lvl w:ilvl="0" w:tplc="61184B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2"/>
  </w:num>
  <w:num w:numId="5">
    <w:abstractNumId w:val="10"/>
  </w:num>
  <w:num w:numId="6">
    <w:abstractNumId w:val="6"/>
  </w:num>
  <w:num w:numId="7">
    <w:abstractNumId w:val="5"/>
  </w:num>
  <w:num w:numId="8">
    <w:abstractNumId w:val="12"/>
  </w:num>
  <w:num w:numId="9">
    <w:abstractNumId w:val="15"/>
  </w:num>
  <w:num w:numId="10">
    <w:abstractNumId w:val="9"/>
  </w:num>
  <w:num w:numId="11">
    <w:abstractNumId w:val="14"/>
  </w:num>
  <w:num w:numId="12">
    <w:abstractNumId w:val="7"/>
  </w:num>
  <w:num w:numId="13">
    <w:abstractNumId w:val="11"/>
  </w:num>
  <w:num w:numId="14">
    <w:abstractNumId w:val="13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31B9"/>
    <w:rsid w:val="00002458"/>
    <w:rsid w:val="000025D9"/>
    <w:rsid w:val="0000390E"/>
    <w:rsid w:val="00010185"/>
    <w:rsid w:val="0001120D"/>
    <w:rsid w:val="00022A27"/>
    <w:rsid w:val="0002662B"/>
    <w:rsid w:val="0002770A"/>
    <w:rsid w:val="000303B2"/>
    <w:rsid w:val="00030ED8"/>
    <w:rsid w:val="000323E0"/>
    <w:rsid w:val="00033851"/>
    <w:rsid w:val="00033DB1"/>
    <w:rsid w:val="00034946"/>
    <w:rsid w:val="00036442"/>
    <w:rsid w:val="00041D2D"/>
    <w:rsid w:val="0004431D"/>
    <w:rsid w:val="00044F53"/>
    <w:rsid w:val="000519D9"/>
    <w:rsid w:val="00054C3C"/>
    <w:rsid w:val="0006032F"/>
    <w:rsid w:val="00064281"/>
    <w:rsid w:val="00066CDA"/>
    <w:rsid w:val="000718B5"/>
    <w:rsid w:val="000726E6"/>
    <w:rsid w:val="00073F04"/>
    <w:rsid w:val="0007463A"/>
    <w:rsid w:val="00077AA4"/>
    <w:rsid w:val="00083AB7"/>
    <w:rsid w:val="00084470"/>
    <w:rsid w:val="0008760E"/>
    <w:rsid w:val="0009093D"/>
    <w:rsid w:val="0009492A"/>
    <w:rsid w:val="000A4C18"/>
    <w:rsid w:val="000B1B90"/>
    <w:rsid w:val="000B45D1"/>
    <w:rsid w:val="000B51D4"/>
    <w:rsid w:val="000C5CFD"/>
    <w:rsid w:val="000C7277"/>
    <w:rsid w:val="000D1066"/>
    <w:rsid w:val="000E6562"/>
    <w:rsid w:val="000E6E2E"/>
    <w:rsid w:val="000F1261"/>
    <w:rsid w:val="000F2776"/>
    <w:rsid w:val="000F3F68"/>
    <w:rsid w:val="000F7560"/>
    <w:rsid w:val="00105662"/>
    <w:rsid w:val="001232E7"/>
    <w:rsid w:val="00125112"/>
    <w:rsid w:val="00127345"/>
    <w:rsid w:val="0013330A"/>
    <w:rsid w:val="00134232"/>
    <w:rsid w:val="001411F9"/>
    <w:rsid w:val="00142C5A"/>
    <w:rsid w:val="00147E85"/>
    <w:rsid w:val="00151D1B"/>
    <w:rsid w:val="00155C9E"/>
    <w:rsid w:val="00162A78"/>
    <w:rsid w:val="00162AF6"/>
    <w:rsid w:val="0016322E"/>
    <w:rsid w:val="0016509F"/>
    <w:rsid w:val="00165DE5"/>
    <w:rsid w:val="00170228"/>
    <w:rsid w:val="001735CF"/>
    <w:rsid w:val="00173E5F"/>
    <w:rsid w:val="001747EB"/>
    <w:rsid w:val="00174878"/>
    <w:rsid w:val="00174DF1"/>
    <w:rsid w:val="001812A1"/>
    <w:rsid w:val="001853EC"/>
    <w:rsid w:val="00185413"/>
    <w:rsid w:val="00187705"/>
    <w:rsid w:val="00197127"/>
    <w:rsid w:val="00197362"/>
    <w:rsid w:val="001A05C0"/>
    <w:rsid w:val="001A2E81"/>
    <w:rsid w:val="001A36E9"/>
    <w:rsid w:val="001A69E7"/>
    <w:rsid w:val="001B244A"/>
    <w:rsid w:val="001B4045"/>
    <w:rsid w:val="001B676B"/>
    <w:rsid w:val="001B7489"/>
    <w:rsid w:val="001C3D0D"/>
    <w:rsid w:val="001C6D0D"/>
    <w:rsid w:val="001D5095"/>
    <w:rsid w:val="001D5622"/>
    <w:rsid w:val="001E17D1"/>
    <w:rsid w:val="001E29F0"/>
    <w:rsid w:val="001E7EF9"/>
    <w:rsid w:val="001F21E1"/>
    <w:rsid w:val="001F2D40"/>
    <w:rsid w:val="00200BC2"/>
    <w:rsid w:val="00201005"/>
    <w:rsid w:val="00201639"/>
    <w:rsid w:val="00203A28"/>
    <w:rsid w:val="00205F0A"/>
    <w:rsid w:val="00210135"/>
    <w:rsid w:val="00214FCE"/>
    <w:rsid w:val="002152D1"/>
    <w:rsid w:val="00215F41"/>
    <w:rsid w:val="0022440D"/>
    <w:rsid w:val="002247E1"/>
    <w:rsid w:val="0024346F"/>
    <w:rsid w:val="00243BF5"/>
    <w:rsid w:val="00246485"/>
    <w:rsid w:val="002519A0"/>
    <w:rsid w:val="00263DA5"/>
    <w:rsid w:val="00272273"/>
    <w:rsid w:val="00282704"/>
    <w:rsid w:val="00282BA3"/>
    <w:rsid w:val="00282BD3"/>
    <w:rsid w:val="00285BA3"/>
    <w:rsid w:val="00287DEB"/>
    <w:rsid w:val="0029216A"/>
    <w:rsid w:val="002A2C90"/>
    <w:rsid w:val="002A5978"/>
    <w:rsid w:val="002B3BCB"/>
    <w:rsid w:val="002C0AC6"/>
    <w:rsid w:val="002D0FA8"/>
    <w:rsid w:val="002D663F"/>
    <w:rsid w:val="002D66A5"/>
    <w:rsid w:val="002E0BAF"/>
    <w:rsid w:val="002E7880"/>
    <w:rsid w:val="002F0F15"/>
    <w:rsid w:val="002F3272"/>
    <w:rsid w:val="002F33A1"/>
    <w:rsid w:val="002F3909"/>
    <w:rsid w:val="002F3B3A"/>
    <w:rsid w:val="002F4CAF"/>
    <w:rsid w:val="002F650D"/>
    <w:rsid w:val="003002F5"/>
    <w:rsid w:val="003021F5"/>
    <w:rsid w:val="003055C4"/>
    <w:rsid w:val="00307AA9"/>
    <w:rsid w:val="00311AFA"/>
    <w:rsid w:val="00311CD2"/>
    <w:rsid w:val="00312484"/>
    <w:rsid w:val="003146D3"/>
    <w:rsid w:val="00317000"/>
    <w:rsid w:val="0032312A"/>
    <w:rsid w:val="00325503"/>
    <w:rsid w:val="00325F94"/>
    <w:rsid w:val="00333A71"/>
    <w:rsid w:val="0033571A"/>
    <w:rsid w:val="0034778A"/>
    <w:rsid w:val="003479DE"/>
    <w:rsid w:val="00347ED2"/>
    <w:rsid w:val="00350329"/>
    <w:rsid w:val="003551CB"/>
    <w:rsid w:val="003568CE"/>
    <w:rsid w:val="00362D94"/>
    <w:rsid w:val="0037167A"/>
    <w:rsid w:val="0037282E"/>
    <w:rsid w:val="00373E6B"/>
    <w:rsid w:val="003803C0"/>
    <w:rsid w:val="003804AA"/>
    <w:rsid w:val="00380EC1"/>
    <w:rsid w:val="00390DBE"/>
    <w:rsid w:val="003911CC"/>
    <w:rsid w:val="00393176"/>
    <w:rsid w:val="00393C63"/>
    <w:rsid w:val="00394123"/>
    <w:rsid w:val="00396020"/>
    <w:rsid w:val="003974A8"/>
    <w:rsid w:val="00397B5B"/>
    <w:rsid w:val="00397D1A"/>
    <w:rsid w:val="003A4671"/>
    <w:rsid w:val="003A699E"/>
    <w:rsid w:val="003B14CC"/>
    <w:rsid w:val="003B1D92"/>
    <w:rsid w:val="003B57EA"/>
    <w:rsid w:val="003C2983"/>
    <w:rsid w:val="003C2AED"/>
    <w:rsid w:val="003C44EB"/>
    <w:rsid w:val="003C76CF"/>
    <w:rsid w:val="003C7A9F"/>
    <w:rsid w:val="003D2589"/>
    <w:rsid w:val="003E15FC"/>
    <w:rsid w:val="003E2373"/>
    <w:rsid w:val="003E645C"/>
    <w:rsid w:val="003F218B"/>
    <w:rsid w:val="003F34B4"/>
    <w:rsid w:val="0040072E"/>
    <w:rsid w:val="00403171"/>
    <w:rsid w:val="00405E77"/>
    <w:rsid w:val="004141AC"/>
    <w:rsid w:val="0041745E"/>
    <w:rsid w:val="00420615"/>
    <w:rsid w:val="00422705"/>
    <w:rsid w:val="0042437D"/>
    <w:rsid w:val="00427DFB"/>
    <w:rsid w:val="00433ACB"/>
    <w:rsid w:val="00437BA5"/>
    <w:rsid w:val="00440AA7"/>
    <w:rsid w:val="00447BCB"/>
    <w:rsid w:val="00450260"/>
    <w:rsid w:val="00453E54"/>
    <w:rsid w:val="00455241"/>
    <w:rsid w:val="00465B1D"/>
    <w:rsid w:val="00467798"/>
    <w:rsid w:val="004677F8"/>
    <w:rsid w:val="00480CD6"/>
    <w:rsid w:val="00482D18"/>
    <w:rsid w:val="0048351D"/>
    <w:rsid w:val="00487CCE"/>
    <w:rsid w:val="00491F13"/>
    <w:rsid w:val="0049327A"/>
    <w:rsid w:val="004973B2"/>
    <w:rsid w:val="004A143C"/>
    <w:rsid w:val="004B2273"/>
    <w:rsid w:val="004B2ED2"/>
    <w:rsid w:val="004B4A6C"/>
    <w:rsid w:val="004B66A7"/>
    <w:rsid w:val="004C4824"/>
    <w:rsid w:val="004D0916"/>
    <w:rsid w:val="004D2262"/>
    <w:rsid w:val="004D3772"/>
    <w:rsid w:val="004D5A88"/>
    <w:rsid w:val="004E1010"/>
    <w:rsid w:val="004E2BDE"/>
    <w:rsid w:val="004E7AAF"/>
    <w:rsid w:val="004F2F3E"/>
    <w:rsid w:val="004F64CC"/>
    <w:rsid w:val="004F6CA6"/>
    <w:rsid w:val="004F71D2"/>
    <w:rsid w:val="004F75DF"/>
    <w:rsid w:val="005009C2"/>
    <w:rsid w:val="00500D39"/>
    <w:rsid w:val="005010B9"/>
    <w:rsid w:val="00501B19"/>
    <w:rsid w:val="005026EB"/>
    <w:rsid w:val="00503836"/>
    <w:rsid w:val="00504E74"/>
    <w:rsid w:val="00507434"/>
    <w:rsid w:val="0051270C"/>
    <w:rsid w:val="0051365F"/>
    <w:rsid w:val="0051610C"/>
    <w:rsid w:val="00521096"/>
    <w:rsid w:val="00523FC5"/>
    <w:rsid w:val="00527E94"/>
    <w:rsid w:val="00532F86"/>
    <w:rsid w:val="00535736"/>
    <w:rsid w:val="00535824"/>
    <w:rsid w:val="00535A8C"/>
    <w:rsid w:val="0054535D"/>
    <w:rsid w:val="005474A2"/>
    <w:rsid w:val="00551644"/>
    <w:rsid w:val="005603E9"/>
    <w:rsid w:val="00561077"/>
    <w:rsid w:val="00561080"/>
    <w:rsid w:val="0056379A"/>
    <w:rsid w:val="00570F91"/>
    <w:rsid w:val="00574FB5"/>
    <w:rsid w:val="00584D2F"/>
    <w:rsid w:val="00591CAC"/>
    <w:rsid w:val="0059261A"/>
    <w:rsid w:val="005A5187"/>
    <w:rsid w:val="005A6F5A"/>
    <w:rsid w:val="005B0C63"/>
    <w:rsid w:val="005B2029"/>
    <w:rsid w:val="005B68AD"/>
    <w:rsid w:val="005C4197"/>
    <w:rsid w:val="005C53A0"/>
    <w:rsid w:val="005D2E07"/>
    <w:rsid w:val="005D6AF0"/>
    <w:rsid w:val="005F58D2"/>
    <w:rsid w:val="005F7D36"/>
    <w:rsid w:val="006003BC"/>
    <w:rsid w:val="006025AF"/>
    <w:rsid w:val="00607DEF"/>
    <w:rsid w:val="006128F4"/>
    <w:rsid w:val="00616DB7"/>
    <w:rsid w:val="00621464"/>
    <w:rsid w:val="00627EFF"/>
    <w:rsid w:val="006369FC"/>
    <w:rsid w:val="00640FB5"/>
    <w:rsid w:val="00642D8D"/>
    <w:rsid w:val="00651133"/>
    <w:rsid w:val="00651168"/>
    <w:rsid w:val="0066116F"/>
    <w:rsid w:val="0066272F"/>
    <w:rsid w:val="006660BD"/>
    <w:rsid w:val="006715AD"/>
    <w:rsid w:val="006A358D"/>
    <w:rsid w:val="006A4185"/>
    <w:rsid w:val="006A4AF8"/>
    <w:rsid w:val="006B0316"/>
    <w:rsid w:val="006B3E91"/>
    <w:rsid w:val="006B669A"/>
    <w:rsid w:val="006C538E"/>
    <w:rsid w:val="006C577E"/>
    <w:rsid w:val="006D2D12"/>
    <w:rsid w:val="006D46A8"/>
    <w:rsid w:val="006D535A"/>
    <w:rsid w:val="006D60BE"/>
    <w:rsid w:val="006E009B"/>
    <w:rsid w:val="006E042F"/>
    <w:rsid w:val="006E45A3"/>
    <w:rsid w:val="006E6E36"/>
    <w:rsid w:val="006F2882"/>
    <w:rsid w:val="006F2DD8"/>
    <w:rsid w:val="006F2F95"/>
    <w:rsid w:val="00700231"/>
    <w:rsid w:val="00700569"/>
    <w:rsid w:val="007014B0"/>
    <w:rsid w:val="00722751"/>
    <w:rsid w:val="0072497B"/>
    <w:rsid w:val="007420B0"/>
    <w:rsid w:val="00743E30"/>
    <w:rsid w:val="00744AA7"/>
    <w:rsid w:val="00750B60"/>
    <w:rsid w:val="00753436"/>
    <w:rsid w:val="007575C3"/>
    <w:rsid w:val="00762E0A"/>
    <w:rsid w:val="007657CB"/>
    <w:rsid w:val="00773B9B"/>
    <w:rsid w:val="0077582E"/>
    <w:rsid w:val="007779F7"/>
    <w:rsid w:val="0078000C"/>
    <w:rsid w:val="00780808"/>
    <w:rsid w:val="00781F49"/>
    <w:rsid w:val="0078248A"/>
    <w:rsid w:val="00783150"/>
    <w:rsid w:val="00783A2C"/>
    <w:rsid w:val="007861C9"/>
    <w:rsid w:val="007901D2"/>
    <w:rsid w:val="007905C1"/>
    <w:rsid w:val="00790C4B"/>
    <w:rsid w:val="00790FC8"/>
    <w:rsid w:val="0079520C"/>
    <w:rsid w:val="00797159"/>
    <w:rsid w:val="007977A2"/>
    <w:rsid w:val="007A2C95"/>
    <w:rsid w:val="007A33AD"/>
    <w:rsid w:val="007B4E05"/>
    <w:rsid w:val="007B7B72"/>
    <w:rsid w:val="007C34FB"/>
    <w:rsid w:val="007C6B02"/>
    <w:rsid w:val="007D510D"/>
    <w:rsid w:val="007D5408"/>
    <w:rsid w:val="007D6626"/>
    <w:rsid w:val="007E642D"/>
    <w:rsid w:val="007E7D49"/>
    <w:rsid w:val="007F5A13"/>
    <w:rsid w:val="007F6A43"/>
    <w:rsid w:val="00801CCC"/>
    <w:rsid w:val="00802238"/>
    <w:rsid w:val="00807230"/>
    <w:rsid w:val="00807D3C"/>
    <w:rsid w:val="00811CEF"/>
    <w:rsid w:val="0081458B"/>
    <w:rsid w:val="00816E97"/>
    <w:rsid w:val="008270F9"/>
    <w:rsid w:val="00830582"/>
    <w:rsid w:val="00830EF8"/>
    <w:rsid w:val="00831BAB"/>
    <w:rsid w:val="00837A78"/>
    <w:rsid w:val="00840734"/>
    <w:rsid w:val="0084185A"/>
    <w:rsid w:val="00841C83"/>
    <w:rsid w:val="00844D0A"/>
    <w:rsid w:val="0084539F"/>
    <w:rsid w:val="00846590"/>
    <w:rsid w:val="00846A01"/>
    <w:rsid w:val="008502E1"/>
    <w:rsid w:val="00850B27"/>
    <w:rsid w:val="00851690"/>
    <w:rsid w:val="00851FF1"/>
    <w:rsid w:val="0085257A"/>
    <w:rsid w:val="00861CF4"/>
    <w:rsid w:val="008709E3"/>
    <w:rsid w:val="00874BD0"/>
    <w:rsid w:val="00874E09"/>
    <w:rsid w:val="00876503"/>
    <w:rsid w:val="0087782A"/>
    <w:rsid w:val="00881179"/>
    <w:rsid w:val="00883236"/>
    <w:rsid w:val="008B51E3"/>
    <w:rsid w:val="008B7A4D"/>
    <w:rsid w:val="008C5BCF"/>
    <w:rsid w:val="008D6336"/>
    <w:rsid w:val="008E4698"/>
    <w:rsid w:val="008E7228"/>
    <w:rsid w:val="008F0494"/>
    <w:rsid w:val="008F5099"/>
    <w:rsid w:val="008F56A0"/>
    <w:rsid w:val="008F6D82"/>
    <w:rsid w:val="008F73D1"/>
    <w:rsid w:val="00901B43"/>
    <w:rsid w:val="00904403"/>
    <w:rsid w:val="00906B33"/>
    <w:rsid w:val="00907531"/>
    <w:rsid w:val="00912230"/>
    <w:rsid w:val="00912675"/>
    <w:rsid w:val="00913CEC"/>
    <w:rsid w:val="00913F49"/>
    <w:rsid w:val="00915091"/>
    <w:rsid w:val="0091712D"/>
    <w:rsid w:val="00917372"/>
    <w:rsid w:val="009220E6"/>
    <w:rsid w:val="00926DBE"/>
    <w:rsid w:val="00932C1D"/>
    <w:rsid w:val="009402D0"/>
    <w:rsid w:val="0094751F"/>
    <w:rsid w:val="00953C3E"/>
    <w:rsid w:val="00953DD5"/>
    <w:rsid w:val="00957DC3"/>
    <w:rsid w:val="00961611"/>
    <w:rsid w:val="0096187E"/>
    <w:rsid w:val="0096430D"/>
    <w:rsid w:val="00970835"/>
    <w:rsid w:val="00972332"/>
    <w:rsid w:val="00973C4E"/>
    <w:rsid w:val="00976068"/>
    <w:rsid w:val="00982E8C"/>
    <w:rsid w:val="0098350C"/>
    <w:rsid w:val="00984D7C"/>
    <w:rsid w:val="009900ED"/>
    <w:rsid w:val="0099129C"/>
    <w:rsid w:val="009A5AF6"/>
    <w:rsid w:val="009A778E"/>
    <w:rsid w:val="009B6F43"/>
    <w:rsid w:val="009C4710"/>
    <w:rsid w:val="009C494E"/>
    <w:rsid w:val="009C774B"/>
    <w:rsid w:val="009E3261"/>
    <w:rsid w:val="009E5958"/>
    <w:rsid w:val="009E71A8"/>
    <w:rsid w:val="009E7E25"/>
    <w:rsid w:val="00A00125"/>
    <w:rsid w:val="00A03495"/>
    <w:rsid w:val="00A06C5C"/>
    <w:rsid w:val="00A07A84"/>
    <w:rsid w:val="00A16B99"/>
    <w:rsid w:val="00A20D74"/>
    <w:rsid w:val="00A216AE"/>
    <w:rsid w:val="00A21B9D"/>
    <w:rsid w:val="00A24412"/>
    <w:rsid w:val="00A5071A"/>
    <w:rsid w:val="00A56EF3"/>
    <w:rsid w:val="00A80979"/>
    <w:rsid w:val="00A8227D"/>
    <w:rsid w:val="00A86424"/>
    <w:rsid w:val="00A904A1"/>
    <w:rsid w:val="00A920E3"/>
    <w:rsid w:val="00A92AD4"/>
    <w:rsid w:val="00A96A97"/>
    <w:rsid w:val="00AA4684"/>
    <w:rsid w:val="00AA5387"/>
    <w:rsid w:val="00AB14F4"/>
    <w:rsid w:val="00AB33A4"/>
    <w:rsid w:val="00AB6F31"/>
    <w:rsid w:val="00AC2365"/>
    <w:rsid w:val="00AC6DB3"/>
    <w:rsid w:val="00AC71CC"/>
    <w:rsid w:val="00AD62C4"/>
    <w:rsid w:val="00AE1405"/>
    <w:rsid w:val="00AE1E1A"/>
    <w:rsid w:val="00AE2AFD"/>
    <w:rsid w:val="00AE339A"/>
    <w:rsid w:val="00AE7AD2"/>
    <w:rsid w:val="00AF7130"/>
    <w:rsid w:val="00B04E6A"/>
    <w:rsid w:val="00B05A17"/>
    <w:rsid w:val="00B100CD"/>
    <w:rsid w:val="00B25417"/>
    <w:rsid w:val="00B25C44"/>
    <w:rsid w:val="00B27A31"/>
    <w:rsid w:val="00B32314"/>
    <w:rsid w:val="00B35E72"/>
    <w:rsid w:val="00B3755D"/>
    <w:rsid w:val="00B41947"/>
    <w:rsid w:val="00B44073"/>
    <w:rsid w:val="00B54986"/>
    <w:rsid w:val="00B62CF4"/>
    <w:rsid w:val="00B64D2C"/>
    <w:rsid w:val="00B803BB"/>
    <w:rsid w:val="00B81DB9"/>
    <w:rsid w:val="00B82741"/>
    <w:rsid w:val="00B83DB0"/>
    <w:rsid w:val="00B85EDB"/>
    <w:rsid w:val="00B86325"/>
    <w:rsid w:val="00BA2B6E"/>
    <w:rsid w:val="00BB3495"/>
    <w:rsid w:val="00BB7F6D"/>
    <w:rsid w:val="00BC0463"/>
    <w:rsid w:val="00BC40D3"/>
    <w:rsid w:val="00BC660F"/>
    <w:rsid w:val="00BD1502"/>
    <w:rsid w:val="00BD2E47"/>
    <w:rsid w:val="00BE1CA9"/>
    <w:rsid w:val="00BE70DB"/>
    <w:rsid w:val="00BF413B"/>
    <w:rsid w:val="00C046DB"/>
    <w:rsid w:val="00C1308B"/>
    <w:rsid w:val="00C2008C"/>
    <w:rsid w:val="00C21EDF"/>
    <w:rsid w:val="00C22595"/>
    <w:rsid w:val="00C23BB2"/>
    <w:rsid w:val="00C33517"/>
    <w:rsid w:val="00C33B45"/>
    <w:rsid w:val="00C44A9C"/>
    <w:rsid w:val="00C46033"/>
    <w:rsid w:val="00C47992"/>
    <w:rsid w:val="00C52186"/>
    <w:rsid w:val="00C5651A"/>
    <w:rsid w:val="00C625A5"/>
    <w:rsid w:val="00C75030"/>
    <w:rsid w:val="00C76F94"/>
    <w:rsid w:val="00C7704E"/>
    <w:rsid w:val="00C80D1D"/>
    <w:rsid w:val="00C85D11"/>
    <w:rsid w:val="00C8726D"/>
    <w:rsid w:val="00C96D90"/>
    <w:rsid w:val="00CA6B75"/>
    <w:rsid w:val="00CB2644"/>
    <w:rsid w:val="00CB40A7"/>
    <w:rsid w:val="00CC339A"/>
    <w:rsid w:val="00CC3422"/>
    <w:rsid w:val="00CC7B9B"/>
    <w:rsid w:val="00CD06BF"/>
    <w:rsid w:val="00CD337B"/>
    <w:rsid w:val="00CD3D4F"/>
    <w:rsid w:val="00CD7039"/>
    <w:rsid w:val="00CE26C7"/>
    <w:rsid w:val="00CF1849"/>
    <w:rsid w:val="00CF3345"/>
    <w:rsid w:val="00CF6EB6"/>
    <w:rsid w:val="00CF7D73"/>
    <w:rsid w:val="00D00E21"/>
    <w:rsid w:val="00D101B7"/>
    <w:rsid w:val="00D1128C"/>
    <w:rsid w:val="00D122FC"/>
    <w:rsid w:val="00D14525"/>
    <w:rsid w:val="00D16034"/>
    <w:rsid w:val="00D17279"/>
    <w:rsid w:val="00D17541"/>
    <w:rsid w:val="00D22E90"/>
    <w:rsid w:val="00D233BB"/>
    <w:rsid w:val="00D23AA8"/>
    <w:rsid w:val="00D25365"/>
    <w:rsid w:val="00D27FC6"/>
    <w:rsid w:val="00D333D9"/>
    <w:rsid w:val="00D3529D"/>
    <w:rsid w:val="00D361B6"/>
    <w:rsid w:val="00D43BB7"/>
    <w:rsid w:val="00D44466"/>
    <w:rsid w:val="00D46682"/>
    <w:rsid w:val="00D54B67"/>
    <w:rsid w:val="00D615AD"/>
    <w:rsid w:val="00D62E79"/>
    <w:rsid w:val="00D651AC"/>
    <w:rsid w:val="00D72438"/>
    <w:rsid w:val="00D81CD5"/>
    <w:rsid w:val="00D905FC"/>
    <w:rsid w:val="00D91123"/>
    <w:rsid w:val="00D92B02"/>
    <w:rsid w:val="00D961DE"/>
    <w:rsid w:val="00D96460"/>
    <w:rsid w:val="00D96FC0"/>
    <w:rsid w:val="00D97D97"/>
    <w:rsid w:val="00DB22B7"/>
    <w:rsid w:val="00DB32C0"/>
    <w:rsid w:val="00DB3684"/>
    <w:rsid w:val="00DB6BB3"/>
    <w:rsid w:val="00DB7A73"/>
    <w:rsid w:val="00DC0CF6"/>
    <w:rsid w:val="00DC4186"/>
    <w:rsid w:val="00DC7D45"/>
    <w:rsid w:val="00DD0F14"/>
    <w:rsid w:val="00DD22C5"/>
    <w:rsid w:val="00DD4046"/>
    <w:rsid w:val="00DE6996"/>
    <w:rsid w:val="00DF343B"/>
    <w:rsid w:val="00DF3EEA"/>
    <w:rsid w:val="00E07D87"/>
    <w:rsid w:val="00E07F78"/>
    <w:rsid w:val="00E10CD9"/>
    <w:rsid w:val="00E10FD8"/>
    <w:rsid w:val="00E1324B"/>
    <w:rsid w:val="00E24676"/>
    <w:rsid w:val="00E33574"/>
    <w:rsid w:val="00E3694A"/>
    <w:rsid w:val="00E46B76"/>
    <w:rsid w:val="00E558F6"/>
    <w:rsid w:val="00E637D8"/>
    <w:rsid w:val="00E63F10"/>
    <w:rsid w:val="00E645CF"/>
    <w:rsid w:val="00E65333"/>
    <w:rsid w:val="00E65F17"/>
    <w:rsid w:val="00E67FA6"/>
    <w:rsid w:val="00E708CC"/>
    <w:rsid w:val="00E70B6C"/>
    <w:rsid w:val="00E70D8F"/>
    <w:rsid w:val="00E710A8"/>
    <w:rsid w:val="00E7162F"/>
    <w:rsid w:val="00E74C53"/>
    <w:rsid w:val="00E813C5"/>
    <w:rsid w:val="00E81B48"/>
    <w:rsid w:val="00E84914"/>
    <w:rsid w:val="00E855E5"/>
    <w:rsid w:val="00E939C1"/>
    <w:rsid w:val="00E95C06"/>
    <w:rsid w:val="00EA281F"/>
    <w:rsid w:val="00EA546C"/>
    <w:rsid w:val="00EB271C"/>
    <w:rsid w:val="00EB5F11"/>
    <w:rsid w:val="00EB69CA"/>
    <w:rsid w:val="00EB6CA2"/>
    <w:rsid w:val="00EB6F07"/>
    <w:rsid w:val="00EC5FBE"/>
    <w:rsid w:val="00ED0482"/>
    <w:rsid w:val="00ED06F0"/>
    <w:rsid w:val="00ED0928"/>
    <w:rsid w:val="00ED22ED"/>
    <w:rsid w:val="00ED4EDA"/>
    <w:rsid w:val="00ED51C8"/>
    <w:rsid w:val="00EE1F8D"/>
    <w:rsid w:val="00EE21B3"/>
    <w:rsid w:val="00EE33C4"/>
    <w:rsid w:val="00EE55E8"/>
    <w:rsid w:val="00EE589C"/>
    <w:rsid w:val="00EE6829"/>
    <w:rsid w:val="00EE75AB"/>
    <w:rsid w:val="00EF00B1"/>
    <w:rsid w:val="00EF2306"/>
    <w:rsid w:val="00EF2EBC"/>
    <w:rsid w:val="00EF64F1"/>
    <w:rsid w:val="00F06DD8"/>
    <w:rsid w:val="00F0706F"/>
    <w:rsid w:val="00F112F2"/>
    <w:rsid w:val="00F11EBD"/>
    <w:rsid w:val="00F12CE0"/>
    <w:rsid w:val="00F17385"/>
    <w:rsid w:val="00F20005"/>
    <w:rsid w:val="00F21F79"/>
    <w:rsid w:val="00F2659F"/>
    <w:rsid w:val="00F2756A"/>
    <w:rsid w:val="00F27581"/>
    <w:rsid w:val="00F43B0E"/>
    <w:rsid w:val="00F44294"/>
    <w:rsid w:val="00F47594"/>
    <w:rsid w:val="00F47F3D"/>
    <w:rsid w:val="00F50050"/>
    <w:rsid w:val="00F505FD"/>
    <w:rsid w:val="00F541B6"/>
    <w:rsid w:val="00F6023B"/>
    <w:rsid w:val="00F67AC5"/>
    <w:rsid w:val="00F70F5C"/>
    <w:rsid w:val="00F74710"/>
    <w:rsid w:val="00F87879"/>
    <w:rsid w:val="00F97EC9"/>
    <w:rsid w:val="00FA0DDD"/>
    <w:rsid w:val="00FA1A09"/>
    <w:rsid w:val="00FA4E7B"/>
    <w:rsid w:val="00FA5993"/>
    <w:rsid w:val="00FB54D3"/>
    <w:rsid w:val="00FB56E5"/>
    <w:rsid w:val="00FB6992"/>
    <w:rsid w:val="00FC1D16"/>
    <w:rsid w:val="00FC6190"/>
    <w:rsid w:val="00FC6607"/>
    <w:rsid w:val="00FD6807"/>
    <w:rsid w:val="00FD708D"/>
    <w:rsid w:val="00FD78E4"/>
    <w:rsid w:val="00FD7926"/>
    <w:rsid w:val="00FE31B9"/>
    <w:rsid w:val="00FE3C41"/>
    <w:rsid w:val="00FE3EEB"/>
    <w:rsid w:val="00FF2C1D"/>
    <w:rsid w:val="00FF5888"/>
    <w:rsid w:val="00FF72BF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31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FE31B9"/>
    <w:pPr>
      <w:widowControl w:val="0"/>
      <w:shd w:val="clear" w:color="auto" w:fill="FFFFFF"/>
      <w:autoSpaceDE w:val="0"/>
      <w:autoSpaceDN w:val="0"/>
      <w:adjustRightInd w:val="0"/>
      <w:spacing w:line="209" w:lineRule="exact"/>
      <w:ind w:right="-82"/>
      <w:jc w:val="center"/>
    </w:pPr>
    <w:rPr>
      <w:b/>
      <w:bCs/>
      <w:color w:val="000000"/>
      <w:spacing w:val="-2"/>
    </w:rPr>
  </w:style>
  <w:style w:type="character" w:customStyle="1" w:styleId="a4">
    <w:name w:val="Название Знак"/>
    <w:basedOn w:val="a0"/>
    <w:link w:val="a3"/>
    <w:rsid w:val="00FE31B9"/>
    <w:rPr>
      <w:rFonts w:ascii="Times New Roman" w:eastAsia="Times New Roman" w:hAnsi="Times New Roman" w:cs="Times New Roman"/>
      <w:b/>
      <w:bCs/>
      <w:color w:val="000000"/>
      <w:spacing w:val="-2"/>
      <w:sz w:val="24"/>
      <w:szCs w:val="24"/>
      <w:shd w:val="clear" w:color="auto" w:fill="FFFFFF"/>
      <w:lang w:eastAsia="ru-RU"/>
    </w:rPr>
  </w:style>
  <w:style w:type="paragraph" w:styleId="a5">
    <w:name w:val="Body Text Indent"/>
    <w:basedOn w:val="a"/>
    <w:link w:val="a6"/>
    <w:rsid w:val="00FE31B9"/>
    <w:pPr>
      <w:shd w:val="clear" w:color="auto" w:fill="FFFFFF"/>
      <w:ind w:firstLine="539"/>
      <w:jc w:val="both"/>
    </w:pPr>
    <w:rPr>
      <w:color w:val="000000"/>
    </w:rPr>
  </w:style>
  <w:style w:type="character" w:customStyle="1" w:styleId="a6">
    <w:name w:val="Основной текст с отступом Знак"/>
    <w:basedOn w:val="a0"/>
    <w:link w:val="a5"/>
    <w:rsid w:val="00FE31B9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FE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EE33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E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E33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E33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E589C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A920E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20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5</Pages>
  <Words>1697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ЯКСТ</cp:lastModifiedBy>
  <cp:revision>15</cp:revision>
  <dcterms:created xsi:type="dcterms:W3CDTF">2014-02-14T07:50:00Z</dcterms:created>
  <dcterms:modified xsi:type="dcterms:W3CDTF">2016-10-13T02:13:00Z</dcterms:modified>
</cp:coreProperties>
</file>