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A" w:rsidRPr="00A82C17" w:rsidRDefault="002A73EA" w:rsidP="002A73EA">
      <w:pPr>
        <w:spacing w:after="0" w:line="240" w:lineRule="auto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A82C17">
        <w:rPr>
          <w:rFonts w:ascii="Times New Roman" w:hAnsi="Times New Roman"/>
          <w:b/>
          <w:sz w:val="24"/>
          <w:szCs w:val="24"/>
        </w:rPr>
        <w:t>УТВЕРЖДАЮ</w:t>
      </w:r>
    </w:p>
    <w:p w:rsidR="002A73EA" w:rsidRPr="00A82C17" w:rsidRDefault="002A73EA" w:rsidP="002A73EA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>Директор ГБ</w:t>
      </w:r>
      <w:r>
        <w:rPr>
          <w:rFonts w:ascii="Times New Roman" w:hAnsi="Times New Roman"/>
          <w:sz w:val="24"/>
          <w:szCs w:val="24"/>
        </w:rPr>
        <w:t>П</w:t>
      </w:r>
      <w:r w:rsidRPr="00A82C17">
        <w:rPr>
          <w:rFonts w:ascii="Times New Roman" w:hAnsi="Times New Roman"/>
          <w:sz w:val="24"/>
          <w:szCs w:val="24"/>
        </w:rPr>
        <w:t>ОУ  Р</w:t>
      </w:r>
      <w:proofErr w:type="gramStart"/>
      <w:r w:rsidRPr="00A82C17">
        <w:rPr>
          <w:rFonts w:ascii="Times New Roman" w:hAnsi="Times New Roman"/>
          <w:sz w:val="24"/>
          <w:szCs w:val="24"/>
        </w:rPr>
        <w:t>С(</w:t>
      </w:r>
      <w:proofErr w:type="gramEnd"/>
      <w:r w:rsidRPr="00A82C17">
        <w:rPr>
          <w:rFonts w:ascii="Times New Roman" w:hAnsi="Times New Roman"/>
          <w:sz w:val="24"/>
          <w:szCs w:val="24"/>
        </w:rPr>
        <w:t xml:space="preserve">Я) «Якутский </w:t>
      </w:r>
    </w:p>
    <w:p w:rsidR="002A73EA" w:rsidRPr="00A82C17" w:rsidRDefault="002A73EA" w:rsidP="002A73EA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 xml:space="preserve"> коммунально-строительный техникум»</w:t>
      </w:r>
    </w:p>
    <w:p w:rsidR="002A73EA" w:rsidRPr="00A82C17" w:rsidRDefault="002A73EA" w:rsidP="002A73EA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>________________ С.В. Калинина</w:t>
      </w:r>
    </w:p>
    <w:p w:rsidR="002A73EA" w:rsidRPr="00A82C17" w:rsidRDefault="002A73EA" w:rsidP="002A73EA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 xml:space="preserve"> «_____»_____________      201</w:t>
      </w:r>
      <w:r>
        <w:rPr>
          <w:rFonts w:ascii="Times New Roman" w:hAnsi="Times New Roman"/>
          <w:sz w:val="24"/>
          <w:szCs w:val="24"/>
        </w:rPr>
        <w:t>6</w:t>
      </w:r>
      <w:r w:rsidRPr="00A82C17">
        <w:rPr>
          <w:rFonts w:ascii="Times New Roman" w:hAnsi="Times New Roman"/>
          <w:sz w:val="24"/>
          <w:szCs w:val="24"/>
        </w:rPr>
        <w:t>г.</w:t>
      </w:r>
    </w:p>
    <w:p w:rsidR="002A73EA" w:rsidRDefault="002A73EA" w:rsidP="002A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73EA" w:rsidRPr="003B7B8D" w:rsidRDefault="002A73EA" w:rsidP="002A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План работы</w:t>
      </w:r>
    </w:p>
    <w:p w:rsidR="002A73EA" w:rsidRDefault="002A73EA" w:rsidP="002A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«Школы начинающего педагога»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на</w:t>
      </w:r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2016-17 </w:t>
      </w:r>
      <w:proofErr w:type="spellStart"/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уч.гг</w:t>
      </w:r>
      <w:proofErr w:type="spellEnd"/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2A73EA" w:rsidRDefault="002A73EA" w:rsidP="002A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73EA" w:rsidRPr="003B7B8D" w:rsidRDefault="002A73EA" w:rsidP="002A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595"/>
        <w:gridCol w:w="6351"/>
        <w:gridCol w:w="1846"/>
        <w:gridCol w:w="2265"/>
      </w:tblGrid>
      <w:tr w:rsidR="002A73EA" w:rsidTr="00FD329E">
        <w:tc>
          <w:tcPr>
            <w:tcW w:w="59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/Н</w:t>
            </w:r>
          </w:p>
        </w:tc>
        <w:tc>
          <w:tcPr>
            <w:tcW w:w="6351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1846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226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2A73EA" w:rsidTr="00FD329E">
        <w:tc>
          <w:tcPr>
            <w:tcW w:w="59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51" w:type="dxa"/>
          </w:tcPr>
          <w:p w:rsidR="002A73EA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Организационное занятие. Главные педагогические принципы в работе преподавателя СПО.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 и традиции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техникума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оформлению рабочих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программ, методических разработок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пособий, нормативно-отчетной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документации.</w:t>
            </w:r>
          </w:p>
          <w:p w:rsidR="002A73EA" w:rsidRPr="00902D8C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Л.Н.</w:t>
            </w:r>
          </w:p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</w:p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Бугаева Е.Н.</w:t>
            </w:r>
          </w:p>
        </w:tc>
      </w:tr>
      <w:tr w:rsidR="002A73EA" w:rsidTr="00FD329E">
        <w:tc>
          <w:tcPr>
            <w:tcW w:w="59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51" w:type="dxa"/>
          </w:tcPr>
          <w:p w:rsidR="002A73EA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учебно-методического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комплекса, как услови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качественной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реализации профессиональной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образовательной программы.</w:t>
            </w:r>
          </w:p>
          <w:p w:rsidR="002A73EA" w:rsidRPr="00902D8C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6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Г.Г.</w:t>
            </w:r>
          </w:p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Т.Н.</w:t>
            </w:r>
          </w:p>
        </w:tc>
      </w:tr>
      <w:tr w:rsidR="002A73EA" w:rsidTr="00FD329E">
        <w:tc>
          <w:tcPr>
            <w:tcW w:w="59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51" w:type="dxa"/>
          </w:tcPr>
          <w:p w:rsidR="002A73EA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Методика организации самостоятельной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работы </w:t>
            </w:r>
            <w:proofErr w:type="gramStart"/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73EA" w:rsidRPr="00902D8C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26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Кузьминцева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Кальянова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2A73EA" w:rsidTr="00FD329E">
        <w:tc>
          <w:tcPr>
            <w:tcW w:w="59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51" w:type="dxa"/>
          </w:tcPr>
          <w:p w:rsidR="002A73EA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Дидактические задачи обучения, типы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структура учебных занятий. План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учебного занятия. Анализ и самоанализ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учебного занятия.</w:t>
            </w:r>
          </w:p>
          <w:p w:rsidR="002A73EA" w:rsidRPr="00902D8C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26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Л.Н.</w:t>
            </w:r>
          </w:p>
        </w:tc>
      </w:tr>
      <w:tr w:rsidR="002A73EA" w:rsidTr="00FD329E">
        <w:tc>
          <w:tcPr>
            <w:tcW w:w="59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51" w:type="dxa"/>
          </w:tcPr>
          <w:p w:rsidR="002A73EA" w:rsidRPr="00902D8C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Методика разработки фондов оценочных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средств ПМ и УД</w:t>
            </w:r>
          </w:p>
          <w:p w:rsidR="002A73EA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оценочных материалов для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итоговой аттестации и ГИА</w:t>
            </w:r>
          </w:p>
          <w:p w:rsidR="002A73EA" w:rsidRPr="00902D8C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6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Г.Г.</w:t>
            </w:r>
          </w:p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Чирокав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А.А.</w:t>
            </w:r>
          </w:p>
        </w:tc>
      </w:tr>
      <w:tr w:rsidR="002A73EA" w:rsidTr="00FD329E">
        <w:tc>
          <w:tcPr>
            <w:tcW w:w="59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51" w:type="dxa"/>
          </w:tcPr>
          <w:p w:rsidR="002A73EA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Психологический микроклимат на уроке,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владение ситуацией.</w:t>
            </w:r>
          </w:p>
          <w:p w:rsidR="002A73EA" w:rsidRPr="00902D8C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26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С.А.</w:t>
            </w:r>
          </w:p>
        </w:tc>
      </w:tr>
      <w:tr w:rsidR="002A73EA" w:rsidTr="00FD329E">
        <w:tc>
          <w:tcPr>
            <w:tcW w:w="59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51" w:type="dxa"/>
          </w:tcPr>
          <w:p w:rsidR="002A73EA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Технологии </w:t>
            </w:r>
            <w:proofErr w:type="spellStart"/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модульно-компетентностного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обучения. Метод проектов, организация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проектной деятельности обучающихся.</w:t>
            </w:r>
          </w:p>
          <w:p w:rsidR="002A73EA" w:rsidRPr="00902D8C" w:rsidRDefault="002A73EA" w:rsidP="00FD3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26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Л.Н.</w:t>
            </w:r>
          </w:p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Кузьминцева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</w:tr>
      <w:tr w:rsidR="002A73EA" w:rsidTr="00FD329E">
        <w:tc>
          <w:tcPr>
            <w:tcW w:w="59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51" w:type="dxa"/>
          </w:tcPr>
          <w:p w:rsidR="002A73EA" w:rsidRDefault="002A73EA" w:rsidP="00FD329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Разрешение конфликтных ситуаций.</w:t>
            </w:r>
          </w:p>
          <w:p w:rsidR="002A73EA" w:rsidRDefault="002A73EA" w:rsidP="00FD329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73EA" w:rsidRPr="00902D8C" w:rsidRDefault="002A73EA" w:rsidP="00FD32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65" w:type="dxa"/>
          </w:tcPr>
          <w:p w:rsidR="002A73EA" w:rsidRDefault="002A73EA" w:rsidP="00FD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Адам Е.В.</w:t>
            </w:r>
          </w:p>
        </w:tc>
      </w:tr>
    </w:tbl>
    <w:p w:rsidR="002A73EA" w:rsidRDefault="002A73EA" w:rsidP="002A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D4230" w:rsidRDefault="005D4230"/>
    <w:sectPr w:rsidR="005D4230" w:rsidSect="005D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3EA"/>
    <w:rsid w:val="002A73EA"/>
    <w:rsid w:val="005D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</cp:revision>
  <dcterms:created xsi:type="dcterms:W3CDTF">2016-06-17T02:36:00Z</dcterms:created>
  <dcterms:modified xsi:type="dcterms:W3CDTF">2016-06-17T02:36:00Z</dcterms:modified>
</cp:coreProperties>
</file>